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6152D" w14:textId="1742E766" w:rsidR="00C66041" w:rsidRPr="008A21CD" w:rsidRDefault="00C66041" w:rsidP="00CD29B5">
      <w:pPr>
        <w:overflowPunct w:val="0"/>
        <w:autoSpaceDE w:val="0"/>
        <w:autoSpaceDN w:val="0"/>
        <w:adjustRightInd w:val="0"/>
        <w:spacing w:after="0" w:line="240" w:lineRule="auto"/>
        <w:ind w:right="-273"/>
        <w:jc w:val="center"/>
        <w:rPr>
          <w:rFonts w:eastAsia="Times New Roman" w:cs="Times New Roman"/>
          <w:b/>
          <w:bCs/>
          <w:kern w:val="0"/>
          <w:szCs w:val="24"/>
          <w14:ligatures w14:val="none"/>
        </w:rPr>
      </w:pPr>
      <w:r w:rsidRPr="008A21CD">
        <w:rPr>
          <w:rFonts w:eastAsia="Times New Roman" w:cs="Times New Roman"/>
          <w:b/>
          <w:bCs/>
          <w:kern w:val="0"/>
          <w:szCs w:val="24"/>
          <w14:ligatures w14:val="none"/>
        </w:rPr>
        <w:t xml:space="preserve">                                                                                                                            Projektas</w:t>
      </w:r>
    </w:p>
    <w:p w14:paraId="4B5FC27E" w14:textId="52427D19" w:rsidR="00CD29B5" w:rsidRPr="008A21CD" w:rsidRDefault="00CD29B5" w:rsidP="00CD29B5">
      <w:pPr>
        <w:overflowPunct w:val="0"/>
        <w:autoSpaceDE w:val="0"/>
        <w:autoSpaceDN w:val="0"/>
        <w:adjustRightInd w:val="0"/>
        <w:spacing w:after="0" w:line="240" w:lineRule="auto"/>
        <w:ind w:right="-273"/>
        <w:jc w:val="center"/>
        <w:rPr>
          <w:rFonts w:eastAsia="Times New Roman" w:cs="Times New Roman"/>
          <w:kern w:val="0"/>
          <w:szCs w:val="24"/>
          <w14:ligatures w14:val="none"/>
        </w:rPr>
      </w:pPr>
      <w:r w:rsidRPr="008A21CD">
        <w:rPr>
          <w:rFonts w:eastAsia="Times New Roman" w:cs="Times New Roman"/>
          <w:noProof/>
          <w:kern w:val="0"/>
          <w:szCs w:val="24"/>
          <w:lang w:eastAsia="lt-LT"/>
          <w14:ligatures w14:val="none"/>
        </w:rPr>
        <w:drawing>
          <wp:inline distT="0" distB="0" distL="0" distR="0" wp14:anchorId="4309DE2E" wp14:editId="6C9D71B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33B528F3" w14:textId="77777777" w:rsidR="00CD29B5" w:rsidRPr="008A21CD" w:rsidRDefault="00CD29B5" w:rsidP="00CD29B5">
      <w:pPr>
        <w:overflowPunct w:val="0"/>
        <w:autoSpaceDE w:val="0"/>
        <w:autoSpaceDN w:val="0"/>
        <w:adjustRightInd w:val="0"/>
        <w:spacing w:after="0" w:line="240" w:lineRule="auto"/>
        <w:ind w:right="-273"/>
        <w:jc w:val="center"/>
        <w:rPr>
          <w:rFonts w:eastAsia="Times New Roman" w:cs="Times New Roman"/>
          <w:kern w:val="0"/>
          <w:szCs w:val="20"/>
          <w14:ligatures w14:val="none"/>
        </w:rPr>
      </w:pPr>
    </w:p>
    <w:p w14:paraId="47F0CF90" w14:textId="77777777" w:rsidR="00CD29B5" w:rsidRPr="008A21CD" w:rsidRDefault="00CD29B5" w:rsidP="00CD29B5">
      <w:pPr>
        <w:overflowPunct w:val="0"/>
        <w:autoSpaceDE w:val="0"/>
        <w:autoSpaceDN w:val="0"/>
        <w:adjustRightInd w:val="0"/>
        <w:spacing w:after="0" w:line="240" w:lineRule="auto"/>
        <w:jc w:val="center"/>
        <w:rPr>
          <w:rFonts w:eastAsia="Times New Roman" w:cs="Times New Roman"/>
          <w:b/>
          <w:kern w:val="0"/>
          <w:szCs w:val="20"/>
          <w14:ligatures w14:val="none"/>
        </w:rPr>
      </w:pPr>
      <w:r w:rsidRPr="008A21CD">
        <w:rPr>
          <w:rFonts w:eastAsia="Times New Roman" w:cs="Times New Roman"/>
          <w:b/>
          <w:kern w:val="0"/>
          <w:szCs w:val="24"/>
          <w14:ligatures w14:val="none"/>
        </w:rPr>
        <w:t>ANYKŠČIŲ RAJONO SAVIVALDYBĖS</w:t>
      </w:r>
    </w:p>
    <w:p w14:paraId="7C57A69E" w14:textId="77777777" w:rsidR="00CD29B5" w:rsidRPr="008A21CD" w:rsidRDefault="00CD29B5" w:rsidP="00CD29B5">
      <w:pPr>
        <w:overflowPunct w:val="0"/>
        <w:autoSpaceDE w:val="0"/>
        <w:autoSpaceDN w:val="0"/>
        <w:adjustRightInd w:val="0"/>
        <w:spacing w:after="0" w:line="240" w:lineRule="auto"/>
        <w:jc w:val="center"/>
        <w:rPr>
          <w:rFonts w:eastAsia="Times New Roman" w:cs="Times New Roman"/>
          <w:b/>
          <w:kern w:val="0"/>
          <w:szCs w:val="20"/>
          <w14:ligatures w14:val="none"/>
        </w:rPr>
      </w:pPr>
      <w:r w:rsidRPr="008A21CD">
        <w:rPr>
          <w:rFonts w:eastAsia="Times New Roman" w:cs="Times New Roman"/>
          <w:b/>
          <w:kern w:val="0"/>
          <w:szCs w:val="24"/>
          <w14:ligatures w14:val="none"/>
        </w:rPr>
        <w:t>TARYBA</w:t>
      </w:r>
    </w:p>
    <w:p w14:paraId="499FFD66" w14:textId="77777777" w:rsidR="00CD29B5" w:rsidRPr="008A21CD" w:rsidRDefault="00CD29B5" w:rsidP="00CD29B5">
      <w:pPr>
        <w:overflowPunct w:val="0"/>
        <w:autoSpaceDE w:val="0"/>
        <w:autoSpaceDN w:val="0"/>
        <w:adjustRightInd w:val="0"/>
        <w:spacing w:after="0" w:line="240" w:lineRule="auto"/>
        <w:jc w:val="center"/>
        <w:rPr>
          <w:rFonts w:eastAsia="Times New Roman" w:cs="Times New Roman"/>
          <w:b/>
          <w:kern w:val="0"/>
          <w:sz w:val="28"/>
          <w:szCs w:val="20"/>
          <w14:ligatures w14:val="none"/>
        </w:rPr>
      </w:pPr>
    </w:p>
    <w:p w14:paraId="19C91197" w14:textId="77777777" w:rsidR="00CD29B5" w:rsidRPr="008A21CD" w:rsidRDefault="00CD29B5" w:rsidP="00CD29B5">
      <w:pPr>
        <w:spacing w:after="0" w:line="240" w:lineRule="auto"/>
        <w:jc w:val="center"/>
        <w:rPr>
          <w:rFonts w:eastAsia="Times New Roman" w:cs="Times New Roman"/>
          <w:b/>
          <w:kern w:val="0"/>
          <w:szCs w:val="24"/>
          <w14:ligatures w14:val="none"/>
        </w:rPr>
      </w:pPr>
      <w:r w:rsidRPr="008A21CD">
        <w:rPr>
          <w:rFonts w:eastAsia="Times New Roman" w:cs="Times New Roman"/>
          <w:b/>
          <w:kern w:val="0"/>
          <w:szCs w:val="24"/>
          <w14:ligatures w14:val="none"/>
        </w:rPr>
        <w:t>SPRENDIMAS</w:t>
      </w:r>
    </w:p>
    <w:p w14:paraId="1839645E" w14:textId="0EB62E63" w:rsidR="00CD29B5" w:rsidRPr="008A21CD" w:rsidRDefault="00D329EC" w:rsidP="00D329EC">
      <w:pPr>
        <w:jc w:val="center"/>
        <w:rPr>
          <w:b/>
          <w:szCs w:val="24"/>
        </w:rPr>
      </w:pPr>
      <w:bookmarkStart w:id="0" w:name="_Hlk162526424"/>
      <w:bookmarkStart w:id="1" w:name="_Hlk189211652"/>
      <w:r w:rsidRPr="008A21CD">
        <w:rPr>
          <w:b/>
          <w:szCs w:val="24"/>
        </w:rPr>
        <w:t>DĖL TEIKIMO IŠNUOMOTI AUKCIONO BŪDU KITOS PASKIRTIES VALSTYBINĖS ŽEMĖS SKLYP</w:t>
      </w:r>
      <w:r w:rsidR="00594737" w:rsidRPr="008A21CD">
        <w:rPr>
          <w:b/>
          <w:szCs w:val="24"/>
        </w:rPr>
        <w:t>Ą</w:t>
      </w:r>
      <w:r w:rsidRPr="008A21CD">
        <w:rPr>
          <w:b/>
          <w:szCs w:val="24"/>
        </w:rPr>
        <w:t xml:space="preserve"> (UNIKALUS NR. 4400-</w:t>
      </w:r>
      <w:r w:rsidR="00FF1AFE">
        <w:rPr>
          <w:b/>
          <w:szCs w:val="24"/>
        </w:rPr>
        <w:t>6443</w:t>
      </w:r>
      <w:r w:rsidRPr="008A21CD">
        <w:rPr>
          <w:b/>
          <w:szCs w:val="24"/>
        </w:rPr>
        <w:t>-</w:t>
      </w:r>
      <w:r w:rsidR="00FF1AFE">
        <w:rPr>
          <w:b/>
          <w:szCs w:val="24"/>
        </w:rPr>
        <w:t>3212</w:t>
      </w:r>
      <w:r w:rsidRPr="008A21CD">
        <w:rPr>
          <w:b/>
          <w:szCs w:val="24"/>
        </w:rPr>
        <w:t>), ESAN</w:t>
      </w:r>
      <w:r w:rsidR="00495E2D">
        <w:rPr>
          <w:b/>
          <w:szCs w:val="24"/>
        </w:rPr>
        <w:t>TĮ</w:t>
      </w:r>
      <w:r w:rsidRPr="008A21CD">
        <w:rPr>
          <w:b/>
          <w:szCs w:val="24"/>
        </w:rPr>
        <w:t xml:space="preserve"> ANYKŠČIŲ R. SAV.,</w:t>
      </w:r>
      <w:r w:rsidR="0005169E">
        <w:rPr>
          <w:b/>
          <w:szCs w:val="24"/>
        </w:rPr>
        <w:t xml:space="preserve"> TROŠKŪNŲ SEN., </w:t>
      </w:r>
      <w:r w:rsidR="00FF1AFE">
        <w:rPr>
          <w:b/>
          <w:szCs w:val="24"/>
        </w:rPr>
        <w:t>TROŠKŪNŲ</w:t>
      </w:r>
      <w:r w:rsidRPr="008A21CD">
        <w:rPr>
          <w:b/>
          <w:szCs w:val="24"/>
        </w:rPr>
        <w:t xml:space="preserve"> M., </w:t>
      </w:r>
      <w:r w:rsidR="00FF1AFE">
        <w:rPr>
          <w:b/>
          <w:szCs w:val="24"/>
        </w:rPr>
        <w:t>TRAUPIO</w:t>
      </w:r>
      <w:r w:rsidRPr="008A21CD">
        <w:rPr>
          <w:b/>
          <w:szCs w:val="24"/>
        </w:rPr>
        <w:t xml:space="preserve"> G. 2</w:t>
      </w:r>
      <w:r w:rsidR="00FF1AFE">
        <w:rPr>
          <w:b/>
          <w:szCs w:val="24"/>
        </w:rPr>
        <w:t>0</w:t>
      </w:r>
      <w:r w:rsidRPr="008A21CD">
        <w:rPr>
          <w:b/>
          <w:szCs w:val="24"/>
        </w:rPr>
        <w:t xml:space="preserve"> </w:t>
      </w:r>
      <w:bookmarkEnd w:id="0"/>
    </w:p>
    <w:bookmarkEnd w:id="1"/>
    <w:p w14:paraId="6CCC2E7B" w14:textId="6DF61251" w:rsidR="00CD29B5" w:rsidRPr="008A21CD" w:rsidRDefault="00CD29B5" w:rsidP="00CD29B5">
      <w:pPr>
        <w:spacing w:after="0" w:line="240" w:lineRule="auto"/>
        <w:jc w:val="center"/>
        <w:rPr>
          <w:rFonts w:eastAsia="Times New Roman" w:cs="Times New Roman"/>
          <w:color w:val="FF00FF"/>
          <w:kern w:val="0"/>
          <w:szCs w:val="24"/>
          <w14:ligatures w14:val="none"/>
        </w:rPr>
      </w:pPr>
      <w:r w:rsidRPr="008A21CD">
        <w:rPr>
          <w:rFonts w:eastAsia="Times New Roman" w:cs="Times New Roman"/>
          <w:kern w:val="0"/>
          <w:szCs w:val="24"/>
          <w14:ligatures w14:val="none"/>
        </w:rPr>
        <w:fldChar w:fldCharType="begin"/>
      </w:r>
      <w:r w:rsidRPr="008A21CD">
        <w:rPr>
          <w:rFonts w:eastAsia="Times New Roman" w:cs="Times New Roman"/>
          <w:kern w:val="0"/>
          <w:szCs w:val="24"/>
          <w14:ligatures w14:val="none"/>
        </w:rPr>
        <w:instrText xml:space="preserve"> FILLIN "data" \* MERGEFORMAT </w:instrText>
      </w:r>
      <w:r w:rsidRPr="008A21CD">
        <w:rPr>
          <w:rFonts w:eastAsia="Times New Roman" w:cs="Times New Roman"/>
          <w:kern w:val="0"/>
          <w:szCs w:val="24"/>
          <w14:ligatures w14:val="none"/>
        </w:rPr>
        <w:fldChar w:fldCharType="separate"/>
      </w:r>
      <w:r w:rsidRPr="008A21CD">
        <w:rPr>
          <w:rFonts w:eastAsia="Times New Roman" w:cs="Times New Roman"/>
          <w:kern w:val="0"/>
          <w:szCs w:val="24"/>
          <w14:ligatures w14:val="none"/>
        </w:rPr>
        <w:t>202</w:t>
      </w:r>
      <w:r w:rsidR="003E267D">
        <w:rPr>
          <w:rFonts w:eastAsia="Times New Roman" w:cs="Times New Roman"/>
          <w:kern w:val="0"/>
          <w:szCs w:val="24"/>
          <w14:ligatures w14:val="none"/>
        </w:rPr>
        <w:t>5</w:t>
      </w:r>
      <w:r w:rsidRPr="008A21CD">
        <w:rPr>
          <w:rFonts w:eastAsia="Times New Roman" w:cs="Times New Roman"/>
          <w:kern w:val="0"/>
          <w:szCs w:val="24"/>
          <w14:ligatures w14:val="none"/>
        </w:rPr>
        <w:t xml:space="preserve"> m. </w:t>
      </w:r>
      <w:r w:rsidR="00D329EC" w:rsidRPr="008A21CD">
        <w:rPr>
          <w:rFonts w:eastAsia="Times New Roman" w:cs="Times New Roman"/>
          <w:kern w:val="0"/>
          <w:szCs w:val="24"/>
          <w14:ligatures w14:val="none"/>
        </w:rPr>
        <w:t xml:space="preserve">                </w:t>
      </w:r>
      <w:r w:rsidRPr="008A21CD">
        <w:rPr>
          <w:rFonts w:eastAsia="Times New Roman" w:cs="Times New Roman"/>
          <w:kern w:val="0"/>
          <w:szCs w:val="24"/>
          <w14:ligatures w14:val="none"/>
        </w:rPr>
        <w:t xml:space="preserve">     d.</w:t>
      </w:r>
      <w:r w:rsidRPr="008A21CD">
        <w:rPr>
          <w:rFonts w:eastAsia="Times New Roman" w:cs="Times New Roman"/>
          <w:kern w:val="0"/>
          <w:szCs w:val="24"/>
          <w14:ligatures w14:val="none"/>
        </w:rPr>
        <w:fldChar w:fldCharType="end"/>
      </w:r>
      <w:r w:rsidRPr="008A21CD">
        <w:rPr>
          <w:rFonts w:eastAsia="Times New Roman" w:cs="Times New Roman"/>
          <w:kern w:val="0"/>
          <w:szCs w:val="24"/>
          <w14:ligatures w14:val="none"/>
        </w:rPr>
        <w:t xml:space="preserve"> Nr.  1-T-</w:t>
      </w:r>
      <w:r w:rsidR="00957D95">
        <w:rPr>
          <w:rFonts w:eastAsia="Times New Roman" w:cs="Times New Roman"/>
          <w:kern w:val="0"/>
          <w:szCs w:val="24"/>
          <w14:ligatures w14:val="none"/>
        </w:rPr>
        <w:t>69</w:t>
      </w:r>
      <w:r w:rsidRPr="008A21CD">
        <w:rPr>
          <w:rFonts w:eastAsia="Times New Roman" w:cs="Times New Roman"/>
          <w:color w:val="FF00FF"/>
          <w:kern w:val="0"/>
          <w:szCs w:val="24"/>
          <w14:ligatures w14:val="none"/>
        </w:rPr>
        <w:fldChar w:fldCharType="begin"/>
      </w:r>
      <w:r w:rsidRPr="008A21CD">
        <w:rPr>
          <w:rFonts w:eastAsia="Times New Roman" w:cs="Times New Roman"/>
          <w:color w:val="FF00FF"/>
          <w:kern w:val="0"/>
          <w:szCs w:val="24"/>
          <w14:ligatures w14:val="none"/>
        </w:rPr>
        <w:instrText xml:space="preserve"> FILLIN "indeksas" \* MERGEFORMAT </w:instrText>
      </w:r>
      <w:r w:rsidRPr="008A21CD">
        <w:rPr>
          <w:rFonts w:eastAsia="Times New Roman" w:cs="Times New Roman"/>
          <w:color w:val="FF00FF"/>
          <w:kern w:val="0"/>
          <w:szCs w:val="24"/>
          <w14:ligatures w14:val="none"/>
        </w:rPr>
        <w:fldChar w:fldCharType="end"/>
      </w:r>
    </w:p>
    <w:p w14:paraId="702017B2" w14:textId="77777777" w:rsidR="00CD29B5" w:rsidRPr="008A21CD" w:rsidRDefault="00CD29B5" w:rsidP="00CD29B5">
      <w:pPr>
        <w:spacing w:after="0" w:line="240" w:lineRule="auto"/>
        <w:jc w:val="center"/>
        <w:rPr>
          <w:rFonts w:eastAsia="Times New Roman" w:cs="Times New Roman"/>
          <w:b/>
          <w:kern w:val="0"/>
          <w:sz w:val="28"/>
          <w:szCs w:val="24"/>
          <w14:ligatures w14:val="none"/>
        </w:rPr>
      </w:pPr>
      <w:r w:rsidRPr="008A21CD">
        <w:rPr>
          <w:rFonts w:eastAsia="Times New Roman" w:cs="Times New Roman"/>
          <w:kern w:val="0"/>
          <w:szCs w:val="24"/>
          <w14:ligatures w14:val="none"/>
        </w:rPr>
        <w:t>Anykščiai</w:t>
      </w:r>
    </w:p>
    <w:p w14:paraId="1A3A00FA" w14:textId="77777777" w:rsidR="00CD29B5" w:rsidRPr="008A21CD" w:rsidRDefault="00CD29B5" w:rsidP="00CD29B5">
      <w:pPr>
        <w:tabs>
          <w:tab w:val="left" w:pos="709"/>
          <w:tab w:val="left" w:pos="851"/>
        </w:tabs>
        <w:overflowPunct w:val="0"/>
        <w:autoSpaceDE w:val="0"/>
        <w:autoSpaceDN w:val="0"/>
        <w:adjustRightInd w:val="0"/>
        <w:spacing w:after="0" w:line="360" w:lineRule="auto"/>
        <w:jc w:val="both"/>
        <w:rPr>
          <w:rFonts w:eastAsia="Times New Roman" w:cs="Times New Roman"/>
          <w:kern w:val="0"/>
          <w:szCs w:val="24"/>
          <w14:ligatures w14:val="none"/>
        </w:rPr>
      </w:pPr>
    </w:p>
    <w:p w14:paraId="6E9833FC" w14:textId="0F0AF63C" w:rsidR="00594737" w:rsidRPr="008A21CD" w:rsidRDefault="00D329EC" w:rsidP="0011339E">
      <w:pPr>
        <w:tabs>
          <w:tab w:val="center" w:pos="0"/>
        </w:tabs>
        <w:spacing w:after="0" w:line="20" w:lineRule="atLeast"/>
        <w:ind w:firstLine="851"/>
        <w:jc w:val="both"/>
        <w:rPr>
          <w:szCs w:val="24"/>
        </w:rPr>
      </w:pPr>
      <w:r w:rsidRPr="008A21CD">
        <w:rPr>
          <w:color w:val="212529"/>
          <w:szCs w:val="24"/>
          <w:shd w:val="clear" w:color="auto" w:fill="FFFFFF"/>
        </w:rPr>
        <w:t>Vadovaudamasi Lietuvos Respublikos vietos savivaldos įstatymo 15 straipsnio 2 dalies 20 punktu,</w:t>
      </w:r>
      <w:r w:rsidR="00E528CA">
        <w:rPr>
          <w:color w:val="212529"/>
          <w:szCs w:val="24"/>
          <w:shd w:val="clear" w:color="auto" w:fill="FFFFFF"/>
        </w:rPr>
        <w:t xml:space="preserve"> 16 straipsnio 1</w:t>
      </w:r>
      <w:r w:rsidR="00865560">
        <w:rPr>
          <w:color w:val="212529"/>
          <w:szCs w:val="24"/>
          <w:shd w:val="clear" w:color="auto" w:fill="FFFFFF"/>
        </w:rPr>
        <w:t xml:space="preserve"> </w:t>
      </w:r>
      <w:r w:rsidR="00E528CA">
        <w:rPr>
          <w:color w:val="212529"/>
          <w:szCs w:val="24"/>
          <w:shd w:val="clear" w:color="auto" w:fill="FFFFFF"/>
        </w:rPr>
        <w:t>dalimi,</w:t>
      </w:r>
      <w:r w:rsidRPr="008A21CD">
        <w:rPr>
          <w:color w:val="000000"/>
          <w:szCs w:val="24"/>
        </w:rPr>
        <w:t xml:space="preserve"> Lietuvos Respublikos žemės įstatymo 9 straipsnio 1 dalies 1 punktu</w:t>
      </w:r>
      <w:r w:rsidR="00FE1D09">
        <w:rPr>
          <w:color w:val="000000"/>
          <w:szCs w:val="24"/>
        </w:rPr>
        <w:t>, 3</w:t>
      </w:r>
      <w:r w:rsidRPr="008A21CD">
        <w:rPr>
          <w:color w:val="000000"/>
          <w:szCs w:val="24"/>
        </w:rPr>
        <w:t xml:space="preserve"> ir 5 dalimi</w:t>
      </w:r>
      <w:r w:rsidR="00FE1D09">
        <w:rPr>
          <w:color w:val="000000"/>
          <w:szCs w:val="24"/>
        </w:rPr>
        <w:t>s</w:t>
      </w:r>
      <w:r w:rsidRPr="008A21CD">
        <w:rPr>
          <w:color w:val="000000"/>
          <w:szCs w:val="24"/>
        </w:rPr>
        <w:t xml:space="preserve">, </w:t>
      </w:r>
      <w:r w:rsidRPr="008A21CD">
        <w:rPr>
          <w:iCs/>
          <w:szCs w:val="24"/>
        </w:rPr>
        <w:t>Kitos paskirties valstybinės žemės sklypų pardavimo ir nuomos taisyklių, patvirtintų Lietuvos Respublikos Vyriausybės 1999 m. kovo 9 d. nutarimu Nr. 260 „Dėl Kitos paskirties valstybinės žemės sklypų pardavimo ir nuomos taisyklių patvirtinimo“</w:t>
      </w:r>
      <w:r w:rsidR="00DA05D6">
        <w:rPr>
          <w:iCs/>
          <w:szCs w:val="24"/>
        </w:rPr>
        <w:t>,</w:t>
      </w:r>
      <w:r w:rsidRPr="008A21CD">
        <w:rPr>
          <w:iCs/>
          <w:szCs w:val="24"/>
        </w:rPr>
        <w:t xml:space="preserve"> IV skyriumi</w:t>
      </w:r>
      <w:r w:rsidRPr="008A21CD">
        <w:rPr>
          <w:szCs w:val="24"/>
        </w:rPr>
        <w:t>, Lietuvos Respublikos Vyriausybės 1999 m. vasario 24 d. nutarimo Nr. 205 „Dėl žemės įvertinimo tvarkos“ 5.2 papunkčiu, Valstybinės žemės sklypų pardavimo ir nuomos aukcionų organizavimo taisyklių, patvirtintų Lietuvos Respublikos Vyriausybės 2014 m. kovo 19 d. nutarimu Nr. 261 „Dėl Valstybinės žemės sklypų pardavimo ir nuomos aukcionų organizavimo taisyklių patvirtinimo“</w:t>
      </w:r>
      <w:r w:rsidR="00DA05D6">
        <w:rPr>
          <w:szCs w:val="24"/>
        </w:rPr>
        <w:t>,</w:t>
      </w:r>
      <w:r w:rsidRPr="008A21CD">
        <w:rPr>
          <w:szCs w:val="24"/>
        </w:rPr>
        <w:t xml:space="preserve"> 7 punktu</w:t>
      </w:r>
      <w:r w:rsidR="00594737" w:rsidRPr="008A21CD">
        <w:rPr>
          <w:szCs w:val="24"/>
        </w:rPr>
        <w:t xml:space="preserve">, Statybos techninio </w:t>
      </w:r>
      <w:r w:rsidR="00706BDC" w:rsidRPr="008A21CD">
        <w:rPr>
          <w:szCs w:val="24"/>
        </w:rPr>
        <w:t>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w:t>
      </w:r>
      <w:r w:rsidR="00716FD3">
        <w:rPr>
          <w:szCs w:val="24"/>
        </w:rPr>
        <w:t>,</w:t>
      </w:r>
      <w:r w:rsidR="00706BDC" w:rsidRPr="008A21CD">
        <w:rPr>
          <w:szCs w:val="24"/>
        </w:rPr>
        <w:t xml:space="preserve"> </w:t>
      </w:r>
      <w:r w:rsidR="00995596">
        <w:rPr>
          <w:szCs w:val="24"/>
        </w:rPr>
        <w:t>priedo 60</w:t>
      </w:r>
      <w:r w:rsidR="00706BDC" w:rsidRPr="008A21CD">
        <w:rPr>
          <w:szCs w:val="24"/>
        </w:rPr>
        <w:t xml:space="preserve"> p</w:t>
      </w:r>
      <w:r w:rsidR="00995596">
        <w:rPr>
          <w:szCs w:val="24"/>
        </w:rPr>
        <w:t>unktu</w:t>
      </w:r>
      <w:r w:rsidR="00706BDC" w:rsidRPr="008A21CD">
        <w:t xml:space="preserve">, atsižvelgdama į </w:t>
      </w:r>
      <w:r w:rsidR="00D015E9" w:rsidRPr="008A21CD">
        <w:t xml:space="preserve">Anykščių rajono savivaldybės tarybos </w:t>
      </w:r>
      <w:r w:rsidR="00D015E9" w:rsidRPr="00777F49">
        <w:t>202</w:t>
      </w:r>
      <w:r w:rsidR="009C371D" w:rsidRPr="00777F49">
        <w:t>5</w:t>
      </w:r>
      <w:r w:rsidR="00D015E9" w:rsidRPr="00777F49">
        <w:t xml:space="preserve"> m. </w:t>
      </w:r>
      <w:r w:rsidR="009C371D" w:rsidRPr="00777F49">
        <w:t>sausio 30</w:t>
      </w:r>
      <w:r w:rsidR="00D015E9" w:rsidRPr="00777F49">
        <w:t xml:space="preserve"> d. sprendimo Nr. 1-TS-</w:t>
      </w:r>
      <w:r w:rsidR="00777F49" w:rsidRPr="00777F49">
        <w:t>3</w:t>
      </w:r>
      <w:r w:rsidR="00D015E9" w:rsidRPr="00777F49">
        <w:t xml:space="preserve"> ,,Dėl valstybinės žemės nuomos mokesčio tarifų ir lengvatų nustatymo 202</w:t>
      </w:r>
      <w:r w:rsidR="009C371D" w:rsidRPr="00777F49">
        <w:t>5</w:t>
      </w:r>
      <w:r w:rsidR="00D015E9" w:rsidRPr="00777F49">
        <w:t xml:space="preserve"> metams”</w:t>
      </w:r>
      <w:r w:rsidR="00D015E9" w:rsidRPr="008A21CD">
        <w:t xml:space="preserve"> 1.1.4 papunktį</w:t>
      </w:r>
      <w:r w:rsidR="0086290E">
        <w:t xml:space="preserve"> bei Nacionalinės žemės tarnybos prie Aplinkos ministerijos </w:t>
      </w:r>
      <w:r w:rsidR="0086290E" w:rsidRPr="003F4447">
        <w:t>................</w:t>
      </w:r>
      <w:r w:rsidR="0086290E">
        <w:t xml:space="preserve"> išvadą Nr. </w:t>
      </w:r>
      <w:r w:rsidR="0086290E" w:rsidRPr="003F4447">
        <w:t>.............</w:t>
      </w:r>
      <w:r w:rsidR="0005169E" w:rsidRPr="003F4447">
        <w:t>,</w:t>
      </w:r>
      <w:r w:rsidRPr="008A21CD">
        <w:rPr>
          <w:szCs w:val="24"/>
          <w:shd w:val="clear" w:color="auto" w:fill="FFFFFF"/>
        </w:rPr>
        <w:t xml:space="preserve"> Anykščių rajono savivaldybės taryba </w:t>
      </w:r>
      <w:r w:rsidRPr="008A21CD">
        <w:rPr>
          <w:spacing w:val="60"/>
          <w:szCs w:val="24"/>
          <w:shd w:val="clear" w:color="auto" w:fill="FFFFFF"/>
        </w:rPr>
        <w:t>nusprendži</w:t>
      </w:r>
      <w:r w:rsidRPr="008A21CD">
        <w:rPr>
          <w:spacing w:val="20"/>
          <w:szCs w:val="24"/>
          <w:shd w:val="clear" w:color="auto" w:fill="FFFFFF"/>
        </w:rPr>
        <w:t>a:</w:t>
      </w:r>
    </w:p>
    <w:p w14:paraId="54747CFB" w14:textId="1126183E" w:rsidR="0011339E" w:rsidRPr="008A21CD" w:rsidRDefault="0011339E" w:rsidP="0011339E">
      <w:pPr>
        <w:tabs>
          <w:tab w:val="center" w:pos="0"/>
        </w:tabs>
        <w:spacing w:after="0" w:line="20" w:lineRule="atLeast"/>
        <w:ind w:firstLine="851"/>
        <w:jc w:val="both"/>
        <w:rPr>
          <w:szCs w:val="24"/>
        </w:rPr>
      </w:pPr>
      <w:r w:rsidRPr="008A21CD">
        <w:rPr>
          <w:bCs/>
          <w:szCs w:val="24"/>
        </w:rPr>
        <w:t xml:space="preserve">1. </w:t>
      </w:r>
      <w:r w:rsidR="00D329EC" w:rsidRPr="008A21CD">
        <w:rPr>
          <w:bCs/>
          <w:szCs w:val="24"/>
        </w:rPr>
        <w:t>Teikti išnuomoti aukcione 0,</w:t>
      </w:r>
      <w:r w:rsidR="0005169E">
        <w:rPr>
          <w:bCs/>
          <w:szCs w:val="24"/>
        </w:rPr>
        <w:t>6898</w:t>
      </w:r>
      <w:r w:rsidR="00D329EC" w:rsidRPr="008A21CD">
        <w:rPr>
          <w:bCs/>
          <w:szCs w:val="24"/>
        </w:rPr>
        <w:t xml:space="preserve"> ha nauj</w:t>
      </w:r>
      <w:r w:rsidR="003E35F4" w:rsidRPr="008A21CD">
        <w:rPr>
          <w:bCs/>
          <w:szCs w:val="24"/>
        </w:rPr>
        <w:t>ą</w:t>
      </w:r>
      <w:r w:rsidR="00D329EC" w:rsidRPr="008A21CD">
        <w:rPr>
          <w:bCs/>
          <w:szCs w:val="24"/>
        </w:rPr>
        <w:t xml:space="preserve"> kitos paskirties valstybin</w:t>
      </w:r>
      <w:r w:rsidRPr="008A21CD">
        <w:rPr>
          <w:bCs/>
          <w:szCs w:val="24"/>
        </w:rPr>
        <w:t>ės</w:t>
      </w:r>
      <w:r w:rsidR="00D329EC" w:rsidRPr="008A21CD">
        <w:rPr>
          <w:bCs/>
          <w:szCs w:val="24"/>
        </w:rPr>
        <w:t xml:space="preserve"> žemės sklyp</w:t>
      </w:r>
      <w:r w:rsidR="003E35F4" w:rsidRPr="008A21CD">
        <w:rPr>
          <w:bCs/>
          <w:szCs w:val="24"/>
        </w:rPr>
        <w:t>ą</w:t>
      </w:r>
      <w:r w:rsidR="00D329EC" w:rsidRPr="008A21CD">
        <w:rPr>
          <w:bCs/>
          <w:szCs w:val="24"/>
        </w:rPr>
        <w:t xml:space="preserve"> (unikalus Nr. 4400-</w:t>
      </w:r>
      <w:r w:rsidR="0005169E">
        <w:rPr>
          <w:bCs/>
          <w:szCs w:val="24"/>
        </w:rPr>
        <w:t>6443</w:t>
      </w:r>
      <w:r w:rsidR="00D329EC" w:rsidRPr="008A21CD">
        <w:rPr>
          <w:bCs/>
          <w:szCs w:val="24"/>
        </w:rPr>
        <w:t>-</w:t>
      </w:r>
      <w:r w:rsidR="0005169E">
        <w:rPr>
          <w:bCs/>
          <w:szCs w:val="24"/>
        </w:rPr>
        <w:t>3212</w:t>
      </w:r>
      <w:r w:rsidR="00D329EC" w:rsidRPr="008A21CD">
        <w:rPr>
          <w:bCs/>
          <w:szCs w:val="24"/>
        </w:rPr>
        <w:t xml:space="preserve">, </w:t>
      </w:r>
      <w:r w:rsidR="00D329EC" w:rsidRPr="008A21CD">
        <w:rPr>
          <w:szCs w:val="24"/>
        </w:rPr>
        <w:t xml:space="preserve">kadastro Nr. </w:t>
      </w:r>
      <w:r w:rsidR="003E35F4" w:rsidRPr="008A21CD">
        <w:rPr>
          <w:szCs w:val="24"/>
        </w:rPr>
        <w:t>34</w:t>
      </w:r>
      <w:r w:rsidR="0005169E">
        <w:rPr>
          <w:szCs w:val="24"/>
        </w:rPr>
        <w:t>78</w:t>
      </w:r>
      <w:r w:rsidR="00D329EC" w:rsidRPr="008A21CD">
        <w:rPr>
          <w:szCs w:val="24"/>
        </w:rPr>
        <w:t>/00</w:t>
      </w:r>
      <w:r w:rsidR="0005169E">
        <w:rPr>
          <w:szCs w:val="24"/>
        </w:rPr>
        <w:t>02</w:t>
      </w:r>
      <w:r w:rsidR="00D329EC" w:rsidRPr="008A21CD">
        <w:rPr>
          <w:szCs w:val="24"/>
        </w:rPr>
        <w:t>:</w:t>
      </w:r>
      <w:r w:rsidR="0005169E">
        <w:rPr>
          <w:szCs w:val="24"/>
        </w:rPr>
        <w:t>66</w:t>
      </w:r>
      <w:r w:rsidRPr="008A21CD">
        <w:rPr>
          <w:szCs w:val="24"/>
        </w:rPr>
        <w:t>,</w:t>
      </w:r>
      <w:r w:rsidR="00D329EC" w:rsidRPr="008A21CD">
        <w:rPr>
          <w:szCs w:val="24"/>
        </w:rPr>
        <w:t xml:space="preserve"> naudojimo būdas –</w:t>
      </w:r>
      <w:r w:rsidR="0005169E">
        <w:rPr>
          <w:szCs w:val="24"/>
        </w:rPr>
        <w:t xml:space="preserve"> atliekų saugojimo, rūšiavimo ir utilizavimo (sąvartynai) </w:t>
      </w:r>
      <w:r w:rsidR="003E35F4" w:rsidRPr="008A21CD">
        <w:rPr>
          <w:szCs w:val="24"/>
        </w:rPr>
        <w:t>teritorijos</w:t>
      </w:r>
      <w:r w:rsidR="00D329EC" w:rsidRPr="008A21CD">
        <w:rPr>
          <w:szCs w:val="24"/>
        </w:rPr>
        <w:t>),</w:t>
      </w:r>
      <w:r w:rsidR="00D329EC" w:rsidRPr="008A21CD">
        <w:rPr>
          <w:bCs/>
          <w:szCs w:val="24"/>
        </w:rPr>
        <w:t xml:space="preserve"> esan</w:t>
      </w:r>
      <w:r w:rsidR="003E35F4" w:rsidRPr="008A21CD">
        <w:rPr>
          <w:bCs/>
          <w:szCs w:val="24"/>
        </w:rPr>
        <w:t>tį</w:t>
      </w:r>
      <w:r w:rsidR="00D329EC" w:rsidRPr="008A21CD">
        <w:rPr>
          <w:bCs/>
          <w:szCs w:val="24"/>
        </w:rPr>
        <w:t xml:space="preserve"> </w:t>
      </w:r>
      <w:r w:rsidR="003E35F4" w:rsidRPr="008A21CD">
        <w:rPr>
          <w:bCs/>
          <w:szCs w:val="24"/>
        </w:rPr>
        <w:t>Anykščių</w:t>
      </w:r>
      <w:r w:rsidR="00D329EC" w:rsidRPr="008A21CD">
        <w:rPr>
          <w:bCs/>
          <w:szCs w:val="24"/>
        </w:rPr>
        <w:t xml:space="preserve"> r. sav.,</w:t>
      </w:r>
      <w:r w:rsidR="003E35F4" w:rsidRPr="008A21CD">
        <w:rPr>
          <w:bCs/>
          <w:szCs w:val="24"/>
        </w:rPr>
        <w:t xml:space="preserve"> </w:t>
      </w:r>
      <w:r w:rsidR="0005169E">
        <w:rPr>
          <w:bCs/>
          <w:szCs w:val="24"/>
        </w:rPr>
        <w:t>Troškūnų sen., Troškūnų</w:t>
      </w:r>
      <w:r w:rsidR="003E35F4" w:rsidRPr="008A21CD">
        <w:rPr>
          <w:bCs/>
          <w:szCs w:val="24"/>
        </w:rPr>
        <w:t xml:space="preserve"> m., </w:t>
      </w:r>
      <w:r w:rsidR="0005169E">
        <w:rPr>
          <w:bCs/>
          <w:szCs w:val="24"/>
        </w:rPr>
        <w:t>Traupio</w:t>
      </w:r>
      <w:r w:rsidR="003E35F4" w:rsidRPr="008A21CD">
        <w:rPr>
          <w:bCs/>
          <w:szCs w:val="24"/>
        </w:rPr>
        <w:t xml:space="preserve"> g. 2</w:t>
      </w:r>
      <w:r w:rsidR="0005169E">
        <w:rPr>
          <w:bCs/>
          <w:szCs w:val="24"/>
        </w:rPr>
        <w:t>0</w:t>
      </w:r>
      <w:r w:rsidR="00D329EC" w:rsidRPr="008A21CD">
        <w:rPr>
          <w:szCs w:val="24"/>
        </w:rPr>
        <w:t>.</w:t>
      </w:r>
    </w:p>
    <w:p w14:paraId="4AC1B262" w14:textId="6E4A4996" w:rsidR="0011339E" w:rsidRPr="008A21CD" w:rsidRDefault="0011339E" w:rsidP="0011339E">
      <w:pPr>
        <w:tabs>
          <w:tab w:val="left" w:pos="709"/>
        </w:tabs>
        <w:spacing w:after="0" w:line="20" w:lineRule="atLeast"/>
        <w:ind w:firstLine="851"/>
        <w:jc w:val="both"/>
        <w:rPr>
          <w:rFonts w:eastAsia="Times New Roman" w:cs="Times New Roman"/>
          <w:kern w:val="0"/>
          <w:szCs w:val="24"/>
          <w14:ligatures w14:val="none"/>
        </w:rPr>
      </w:pPr>
      <w:r w:rsidRPr="00043C9D">
        <w:rPr>
          <w:rFonts w:eastAsia="Times New Roman" w:cs="Times New Roman"/>
          <w:kern w:val="0"/>
          <w:szCs w:val="24"/>
          <w14:ligatures w14:val="none"/>
        </w:rPr>
        <w:t>2. Patvirtinti šio sprendimo 1 punkte išnuomojamo žemės sklypo pradinį metinį žemės</w:t>
      </w:r>
      <w:r w:rsidRPr="008A21CD">
        <w:rPr>
          <w:rFonts w:eastAsia="Times New Roman" w:cs="Times New Roman"/>
          <w:kern w:val="0"/>
          <w:szCs w:val="24"/>
          <w14:ligatures w14:val="none"/>
        </w:rPr>
        <w:t xml:space="preserve"> nuomos mokesčio dydį (be aukciono organizavimo išlaidų) – </w:t>
      </w:r>
      <w:r w:rsidR="003F4447" w:rsidRPr="003F4447">
        <w:rPr>
          <w:rFonts w:eastAsia="Times New Roman" w:cs="Times New Roman"/>
          <w:kern w:val="0"/>
          <w:szCs w:val="24"/>
          <w14:ligatures w14:val="none"/>
        </w:rPr>
        <w:t>120,00</w:t>
      </w:r>
      <w:r w:rsidRPr="003F4447">
        <w:rPr>
          <w:rFonts w:eastAsia="Times New Roman" w:cs="Times New Roman"/>
          <w:b/>
          <w:kern w:val="0"/>
          <w:szCs w:val="24"/>
          <w14:ligatures w14:val="none"/>
        </w:rPr>
        <w:t xml:space="preserve"> </w:t>
      </w:r>
      <w:r w:rsidRPr="003F4447">
        <w:rPr>
          <w:rFonts w:eastAsia="Times New Roman" w:cs="Times New Roman"/>
          <w:kern w:val="0"/>
          <w:szCs w:val="24"/>
          <w14:ligatures w14:val="none"/>
        </w:rPr>
        <w:t>Eur.</w:t>
      </w:r>
    </w:p>
    <w:p w14:paraId="777A9696" w14:textId="1DB9881C" w:rsidR="00594737" w:rsidRPr="008A21CD" w:rsidRDefault="0011339E" w:rsidP="0011339E">
      <w:pPr>
        <w:tabs>
          <w:tab w:val="left" w:pos="709"/>
          <w:tab w:val="left" w:pos="1080"/>
        </w:tabs>
        <w:spacing w:after="0" w:line="240" w:lineRule="auto"/>
        <w:ind w:firstLine="851"/>
        <w:jc w:val="both"/>
        <w:rPr>
          <w:rFonts w:eastAsia="Times New Roman" w:cs="Times New Roman"/>
          <w:color w:val="000000"/>
          <w:kern w:val="0"/>
          <w:szCs w:val="24"/>
          <w14:ligatures w14:val="none"/>
        </w:rPr>
      </w:pPr>
      <w:r w:rsidRPr="008A21CD">
        <w:rPr>
          <w:rFonts w:eastAsia="Times New Roman" w:cs="Times New Roman"/>
          <w:kern w:val="0"/>
          <w:szCs w:val="24"/>
          <w14:ligatures w14:val="none"/>
        </w:rPr>
        <w:t xml:space="preserve">3. Nustatyti šio sprendimo 1 punkte išnuomojamo žemės sklypo nuomos terminą – </w:t>
      </w:r>
      <w:r w:rsidR="0005169E">
        <w:rPr>
          <w:rFonts w:eastAsia="Times New Roman" w:cs="Times New Roman"/>
          <w:kern w:val="0"/>
          <w:szCs w:val="24"/>
          <w14:ligatures w14:val="none"/>
        </w:rPr>
        <w:t>2</w:t>
      </w:r>
      <w:r w:rsidRPr="008A21CD">
        <w:rPr>
          <w:rFonts w:eastAsia="Times New Roman" w:cs="Times New Roman"/>
          <w:kern w:val="0"/>
          <w:szCs w:val="24"/>
          <w14:ligatures w14:val="none"/>
        </w:rPr>
        <w:t xml:space="preserve">0 metų, </w:t>
      </w:r>
      <w:r w:rsidRPr="008A21CD">
        <w:rPr>
          <w:rFonts w:eastAsia="Times New Roman" w:cs="Times New Roman"/>
          <w:color w:val="000000"/>
          <w:kern w:val="0"/>
          <w:szCs w:val="24"/>
          <w14:ligatures w14:val="none"/>
        </w:rPr>
        <w:t>atsižvelgiant į ekonomiškai pagrįstą statinio ar įrenginio naudojimo trukmę, tai yra į būsimo statinio gyvavimo trukmę, statybos produktus</w:t>
      </w:r>
      <w:r w:rsidRPr="008A21CD">
        <w:rPr>
          <w:rFonts w:eastAsia="Times New Roman" w:cs="Times New Roman"/>
          <w:kern w:val="0"/>
          <w:szCs w:val="24"/>
          <w14:ligatures w14:val="none"/>
        </w:rPr>
        <w:t>,</w:t>
      </w:r>
      <w:r w:rsidRPr="008A21CD">
        <w:rPr>
          <w:rFonts w:eastAsia="Times New Roman" w:cs="Times New Roman"/>
          <w:color w:val="000000"/>
          <w:kern w:val="0"/>
          <w:szCs w:val="24"/>
          <w14:ligatures w14:val="none"/>
        </w:rPr>
        <w:t xml:space="preserve"> iš kurių jis bus statomas, klimato sąlygas ir naudojimo paskirtį. </w:t>
      </w:r>
    </w:p>
    <w:p w14:paraId="12C5792C" w14:textId="19BE0D13" w:rsidR="00D329EC" w:rsidRPr="008A21CD" w:rsidRDefault="0011339E" w:rsidP="00594737">
      <w:pPr>
        <w:tabs>
          <w:tab w:val="center" w:pos="0"/>
        </w:tabs>
        <w:spacing w:after="0"/>
        <w:ind w:firstLine="851"/>
        <w:jc w:val="both"/>
        <w:rPr>
          <w:szCs w:val="24"/>
        </w:rPr>
      </w:pPr>
      <w:r w:rsidRPr="008A21CD">
        <w:rPr>
          <w:szCs w:val="24"/>
        </w:rPr>
        <w:t>4</w:t>
      </w:r>
      <w:r w:rsidR="00D329EC" w:rsidRPr="008A21CD">
        <w:rPr>
          <w:szCs w:val="24"/>
        </w:rPr>
        <w:t>. Nustatyti šio sprendimo 1 punkte nurodyto žemės sklypo aukciono sąlygas:</w:t>
      </w:r>
    </w:p>
    <w:p w14:paraId="3CC63F7D" w14:textId="509D1DAA" w:rsidR="00D329EC" w:rsidRPr="008A21CD" w:rsidRDefault="005A6A96" w:rsidP="00594737">
      <w:pPr>
        <w:spacing w:after="0"/>
        <w:ind w:firstLine="851"/>
        <w:jc w:val="both"/>
        <w:rPr>
          <w:szCs w:val="24"/>
        </w:rPr>
      </w:pPr>
      <w:r w:rsidRPr="008A21CD">
        <w:rPr>
          <w:szCs w:val="24"/>
        </w:rPr>
        <w:t>4</w:t>
      </w:r>
      <w:r w:rsidR="00D329EC" w:rsidRPr="008A21CD">
        <w:rPr>
          <w:szCs w:val="24"/>
        </w:rPr>
        <w:t>.1. Aukciono vykdymo būdas – atvirasis</w:t>
      </w:r>
      <w:r w:rsidR="008A21CD">
        <w:rPr>
          <w:szCs w:val="24"/>
        </w:rPr>
        <w:t>.</w:t>
      </w:r>
    </w:p>
    <w:p w14:paraId="0CDC360B" w14:textId="05BB25BA" w:rsidR="005A6A96" w:rsidRPr="008A21CD" w:rsidRDefault="005A6A96" w:rsidP="008A21CD">
      <w:pPr>
        <w:spacing w:after="0"/>
        <w:ind w:firstLine="851"/>
        <w:jc w:val="both"/>
        <w:rPr>
          <w:szCs w:val="24"/>
        </w:rPr>
      </w:pPr>
      <w:r w:rsidRPr="008A21CD">
        <w:rPr>
          <w:szCs w:val="24"/>
        </w:rPr>
        <w:t xml:space="preserve">4.2. Pageidaujama aukciono pradžios data – </w:t>
      </w:r>
      <w:r w:rsidRPr="00043C9D">
        <w:rPr>
          <w:szCs w:val="24"/>
        </w:rPr>
        <w:t>202</w:t>
      </w:r>
      <w:r w:rsidR="008A21CD" w:rsidRPr="00043C9D">
        <w:rPr>
          <w:szCs w:val="24"/>
        </w:rPr>
        <w:t xml:space="preserve">5 m. </w:t>
      </w:r>
      <w:r w:rsidR="009C371D" w:rsidRPr="00043C9D">
        <w:rPr>
          <w:szCs w:val="24"/>
        </w:rPr>
        <w:t>balandžio 14</w:t>
      </w:r>
      <w:r w:rsidR="008A21CD" w:rsidRPr="00043C9D">
        <w:rPr>
          <w:szCs w:val="24"/>
        </w:rPr>
        <w:t xml:space="preserve"> d</w:t>
      </w:r>
      <w:r w:rsidRPr="00043C9D">
        <w:rPr>
          <w:szCs w:val="24"/>
        </w:rPr>
        <w:t>.</w:t>
      </w:r>
    </w:p>
    <w:p w14:paraId="7711F0CD" w14:textId="556ABE39" w:rsidR="005A6A96" w:rsidRPr="008A21CD" w:rsidRDefault="005A6A96" w:rsidP="008A21CD">
      <w:pPr>
        <w:spacing w:after="0"/>
        <w:ind w:firstLine="851"/>
        <w:jc w:val="both"/>
        <w:rPr>
          <w:szCs w:val="24"/>
        </w:rPr>
      </w:pPr>
      <w:r w:rsidRPr="008A21CD">
        <w:rPr>
          <w:szCs w:val="24"/>
        </w:rPr>
        <w:t>4.3. Minimalus privalomas dalyvių skaičius – 1.</w:t>
      </w:r>
    </w:p>
    <w:p w14:paraId="49CC3A49" w14:textId="77777777" w:rsidR="009A6870" w:rsidRDefault="00DC7031" w:rsidP="008A21CD">
      <w:pPr>
        <w:spacing w:after="0"/>
        <w:ind w:firstLine="851"/>
        <w:jc w:val="both"/>
      </w:pPr>
      <w:r w:rsidRPr="008A21CD">
        <w:t>4.4. Žemės sklypui taikom</w:t>
      </w:r>
      <w:r w:rsidR="009A6870">
        <w:t>os</w:t>
      </w:r>
      <w:r w:rsidRPr="008A21CD">
        <w:t xml:space="preserve"> specialio</w:t>
      </w:r>
      <w:r w:rsidR="009A6870">
        <w:t>sios</w:t>
      </w:r>
      <w:r w:rsidRPr="008A21CD">
        <w:t xml:space="preserve"> žemės naudojimo sąlyg</w:t>
      </w:r>
      <w:r w:rsidR="009A6870">
        <w:t>os</w:t>
      </w:r>
      <w:r w:rsidRPr="008A21CD">
        <w:t xml:space="preserve"> –</w:t>
      </w:r>
      <w:r w:rsidR="009A6870">
        <w:t xml:space="preserve"> nėra</w:t>
      </w:r>
      <w:r w:rsidRPr="008A21CD">
        <w:t xml:space="preserve">. </w:t>
      </w:r>
    </w:p>
    <w:p w14:paraId="79B40EBE" w14:textId="1D8A7157" w:rsidR="00DC7031" w:rsidRPr="009A6870" w:rsidRDefault="009A6870" w:rsidP="009A6870">
      <w:pPr>
        <w:spacing w:after="0"/>
        <w:ind w:firstLine="851"/>
        <w:jc w:val="both"/>
      </w:pPr>
      <w:r>
        <w:t xml:space="preserve">4.5. </w:t>
      </w:r>
      <w:r w:rsidR="008A21CD" w:rsidRPr="008A21CD">
        <w:t>Nustatyt</w:t>
      </w:r>
      <w:r>
        <w:t>as</w:t>
      </w:r>
      <w:r w:rsidR="008A21CD" w:rsidRPr="008A21CD">
        <w:t xml:space="preserve"> s</w:t>
      </w:r>
      <w:r w:rsidR="00DC7031" w:rsidRPr="008A21CD">
        <w:t>ervitut</w:t>
      </w:r>
      <w:r>
        <w:t>as – teisė ribotai naudotis sklypo dalimi kitais tikslais (visuomenės poreikiams, tarnaujantis)</w:t>
      </w:r>
      <w:r w:rsidR="00DC7031" w:rsidRPr="008A21CD">
        <w:t>.</w:t>
      </w:r>
    </w:p>
    <w:p w14:paraId="5082ACE3" w14:textId="731E4438" w:rsidR="009926AB" w:rsidRPr="008C5334" w:rsidRDefault="00261911" w:rsidP="008C5334">
      <w:pPr>
        <w:tabs>
          <w:tab w:val="left" w:pos="567"/>
          <w:tab w:val="left" w:pos="993"/>
          <w:tab w:val="left" w:pos="1260"/>
        </w:tabs>
        <w:suppressAutoHyphens/>
        <w:spacing w:after="0" w:line="240" w:lineRule="auto"/>
        <w:jc w:val="both"/>
      </w:pPr>
      <w:r>
        <w:rPr>
          <w:rFonts w:eastAsia="Times New Roman" w:cs="Times New Roman"/>
          <w:color w:val="FF0000"/>
          <w:kern w:val="0"/>
          <w:szCs w:val="24"/>
          <w14:ligatures w14:val="none"/>
        </w:rPr>
        <w:t xml:space="preserve">              </w:t>
      </w:r>
      <w:r w:rsidR="009926AB" w:rsidRPr="00777F49">
        <w:rPr>
          <w:rFonts w:eastAsia="Times New Roman" w:cs="Times New Roman"/>
          <w:kern w:val="0"/>
          <w:szCs w:val="24"/>
          <w14:ligatures w14:val="none"/>
        </w:rPr>
        <w:t>4.</w:t>
      </w:r>
      <w:r w:rsidR="00A74ABF" w:rsidRPr="00777F49">
        <w:rPr>
          <w:rFonts w:eastAsia="Times New Roman" w:cs="Times New Roman"/>
          <w:kern w:val="0"/>
          <w:szCs w:val="24"/>
          <w14:ligatures w14:val="none"/>
        </w:rPr>
        <w:t>6</w:t>
      </w:r>
      <w:r w:rsidR="009926AB" w:rsidRPr="00777F49">
        <w:rPr>
          <w:rFonts w:eastAsia="Times New Roman" w:cs="Times New Roman"/>
          <w:kern w:val="0"/>
          <w:szCs w:val="24"/>
          <w14:ligatures w14:val="none"/>
        </w:rPr>
        <w:t xml:space="preserve">. </w:t>
      </w:r>
      <w:bookmarkStart w:id="2" w:name="_Hlk165384669"/>
      <w:r w:rsidR="00E83EFC" w:rsidRPr="00777F49">
        <w:t>Nuomininkas privalo pradėti vykdyti statinių statybą per 5 metus nuo aukciono</w:t>
      </w:r>
      <w:r w:rsidR="00BB6FB7" w:rsidRPr="00777F49">
        <w:t xml:space="preserve"> </w:t>
      </w:r>
      <w:r w:rsidR="00E83EFC" w:rsidRPr="00777F49">
        <w:t>objekto</w:t>
      </w:r>
      <w:r w:rsidRPr="00777F49">
        <w:t xml:space="preserve"> </w:t>
      </w:r>
      <w:r w:rsidR="00E83EFC" w:rsidRPr="00777F49">
        <w:t>nuomos sutarties įregistravimo dienos Nekilnojamojo turto registre</w:t>
      </w:r>
      <w:bookmarkEnd w:id="2"/>
      <w:r w:rsidR="00E83EFC" w:rsidRPr="00261911">
        <w:rPr>
          <w:color w:val="FF0000"/>
        </w:rPr>
        <w:t>.</w:t>
      </w:r>
    </w:p>
    <w:p w14:paraId="75B07C99" w14:textId="5C2F7B12" w:rsidR="009926AB" w:rsidRPr="008A21CD" w:rsidRDefault="009926AB" w:rsidP="00A74ABF">
      <w:pPr>
        <w:widowControl w:val="0"/>
        <w:tabs>
          <w:tab w:val="left" w:pos="851"/>
          <w:tab w:val="left" w:pos="993"/>
          <w:tab w:val="left" w:pos="1080"/>
        </w:tabs>
        <w:spacing w:after="0" w:line="240" w:lineRule="auto"/>
        <w:jc w:val="both"/>
        <w:rPr>
          <w:rFonts w:eastAsia="Times New Roman" w:cs="Times New Roman"/>
          <w:kern w:val="0"/>
          <w:szCs w:val="24"/>
          <w14:ligatures w14:val="none"/>
        </w:rPr>
      </w:pPr>
      <w:r w:rsidRPr="008A21CD">
        <w:rPr>
          <w:rFonts w:eastAsia="Times New Roman" w:cs="Times New Roman"/>
          <w:kern w:val="0"/>
          <w:szCs w:val="24"/>
          <w14:ligatures w14:val="none"/>
        </w:rPr>
        <w:tab/>
      </w:r>
    </w:p>
    <w:p w14:paraId="1D17F4F0" w14:textId="77777777" w:rsidR="00E62E47" w:rsidRPr="008A21CD" w:rsidRDefault="00F435CA" w:rsidP="00E62E47">
      <w:pPr>
        <w:widowControl w:val="0"/>
        <w:spacing w:after="0" w:line="240" w:lineRule="auto"/>
        <w:ind w:firstLine="851"/>
        <w:jc w:val="both"/>
        <w:rPr>
          <w:szCs w:val="24"/>
        </w:rPr>
      </w:pPr>
      <w:r w:rsidRPr="008A21CD">
        <w:rPr>
          <w:szCs w:val="24"/>
        </w:rPr>
        <w:lastRenderedPageBreak/>
        <w:t>5</w:t>
      </w:r>
      <w:r w:rsidR="00D329EC" w:rsidRPr="008A21CD">
        <w:rPr>
          <w:szCs w:val="24"/>
        </w:rPr>
        <w:t>. Pritarti valstybinės žemės nuomos sutarties projektui (priedas).</w:t>
      </w:r>
    </w:p>
    <w:p w14:paraId="52486A2C" w14:textId="261B21EE" w:rsidR="00CD29B5" w:rsidRPr="008A21CD" w:rsidRDefault="00CD29B5" w:rsidP="00E62E47">
      <w:pPr>
        <w:widowControl w:val="0"/>
        <w:spacing w:after="0" w:line="240" w:lineRule="auto"/>
        <w:jc w:val="both"/>
        <w:rPr>
          <w:rFonts w:eastAsia="Times New Roman" w:cs="Times New Roman"/>
          <w:bCs/>
          <w:kern w:val="0"/>
          <w:szCs w:val="24"/>
          <w14:ligatures w14:val="none"/>
        </w:rPr>
      </w:pPr>
      <w:r w:rsidRPr="008A21CD">
        <w:rPr>
          <w:rFonts w:cs="Times New Roman"/>
          <w:bCs/>
          <w:kern w:val="0"/>
          <w:szCs w:val="24"/>
          <w14:ligatures w14:val="none"/>
        </w:rPr>
        <w:t xml:space="preserve">           Šis sprendimas per vieną mėnesį</w:t>
      </w:r>
      <w:r w:rsidRPr="008A21CD">
        <w:rPr>
          <w:bCs/>
          <w:kern w:val="0"/>
          <w:szCs w:val="24"/>
          <w14:ligatures w14:val="none"/>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3F1DF732" w14:textId="77777777" w:rsidR="00CD29B5" w:rsidRPr="008A21CD" w:rsidRDefault="00CD29B5" w:rsidP="00E62E47">
      <w:pPr>
        <w:widowControl w:val="0"/>
        <w:spacing w:after="0" w:line="240" w:lineRule="auto"/>
        <w:ind w:firstLine="720"/>
        <w:jc w:val="both"/>
        <w:rPr>
          <w:rFonts w:eastAsia="Times New Roman" w:cs="Times New Roman"/>
          <w:bCs/>
          <w:kern w:val="0"/>
          <w:szCs w:val="24"/>
          <w14:ligatures w14:val="none"/>
        </w:rPr>
      </w:pPr>
      <w:r w:rsidRPr="008A21CD">
        <w:rPr>
          <w:rFonts w:eastAsia="Times New Roman" w:cs="Times New Roman"/>
          <w:kern w:val="0"/>
          <w:szCs w:val="24"/>
          <w14:ligatures w14:val="none"/>
        </w:rPr>
        <w:t xml:space="preserve"> </w:t>
      </w:r>
    </w:p>
    <w:p w14:paraId="7BA11180" w14:textId="15455786" w:rsidR="00CD29B5" w:rsidRPr="008A21CD" w:rsidRDefault="00CD29B5" w:rsidP="00CD29B5">
      <w:pPr>
        <w:overflowPunct w:val="0"/>
        <w:autoSpaceDE w:val="0"/>
        <w:autoSpaceDN w:val="0"/>
        <w:adjustRightInd w:val="0"/>
        <w:spacing w:after="0" w:line="240" w:lineRule="auto"/>
        <w:jc w:val="both"/>
        <w:rPr>
          <w:rFonts w:eastAsia="Times New Roman" w:cs="Times New Roman"/>
          <w:kern w:val="0"/>
          <w:szCs w:val="24"/>
          <w14:ligatures w14:val="none"/>
        </w:rPr>
      </w:pPr>
      <w:r w:rsidRPr="008A21CD">
        <w:rPr>
          <w:rFonts w:eastAsia="Times New Roman" w:cs="Times New Roman"/>
          <w:kern w:val="0"/>
          <w:szCs w:val="24"/>
          <w14:ligatures w14:val="none"/>
        </w:rPr>
        <w:fldChar w:fldCharType="begin"/>
      </w:r>
      <w:r w:rsidRPr="008A21CD">
        <w:rPr>
          <w:rFonts w:eastAsia="Times New Roman" w:cs="Times New Roman"/>
          <w:kern w:val="0"/>
          <w:szCs w:val="24"/>
          <w14:ligatures w14:val="none"/>
        </w:rPr>
        <w:instrText xml:space="preserve"> FILLIN "Pareigos" \* MERGEFORMAT </w:instrText>
      </w:r>
      <w:r w:rsidRPr="008A21CD">
        <w:rPr>
          <w:rFonts w:eastAsia="Times New Roman" w:cs="Times New Roman"/>
          <w:kern w:val="0"/>
          <w:szCs w:val="24"/>
          <w14:ligatures w14:val="none"/>
        </w:rPr>
        <w:fldChar w:fldCharType="separate"/>
      </w:r>
      <w:r w:rsidRPr="008A21CD">
        <w:rPr>
          <w:rFonts w:eastAsia="Times New Roman" w:cs="Times New Roman"/>
          <w:kern w:val="0"/>
          <w:szCs w:val="24"/>
          <w14:ligatures w14:val="none"/>
        </w:rPr>
        <w:t>Meras</w:t>
      </w:r>
      <w:r w:rsidRPr="008A21CD">
        <w:rPr>
          <w:rFonts w:eastAsia="Times New Roman" w:cs="Times New Roman"/>
          <w:kern w:val="0"/>
          <w:szCs w:val="24"/>
          <w14:ligatures w14:val="none"/>
        </w:rPr>
        <w:fldChar w:fldCharType="end"/>
      </w:r>
      <w:r w:rsidRPr="008A21CD">
        <w:rPr>
          <w:rFonts w:eastAsia="Times New Roman" w:cs="Times New Roman"/>
          <w:kern w:val="0"/>
          <w:szCs w:val="24"/>
          <w14:ligatures w14:val="none"/>
        </w:rPr>
        <w:tab/>
      </w:r>
      <w:r w:rsidRPr="008A21CD">
        <w:rPr>
          <w:rFonts w:eastAsia="Times New Roman" w:cs="Times New Roman"/>
          <w:kern w:val="0"/>
          <w:szCs w:val="24"/>
          <w14:ligatures w14:val="none"/>
        </w:rPr>
        <w:tab/>
      </w:r>
      <w:r w:rsidRPr="008A21CD">
        <w:rPr>
          <w:rFonts w:eastAsia="Times New Roman" w:cs="Times New Roman"/>
          <w:kern w:val="0"/>
          <w:szCs w:val="24"/>
          <w14:ligatures w14:val="none"/>
        </w:rPr>
        <w:tab/>
      </w:r>
      <w:r w:rsidRPr="008A21CD">
        <w:rPr>
          <w:rFonts w:eastAsia="Times New Roman" w:cs="Times New Roman"/>
          <w:kern w:val="0"/>
          <w:szCs w:val="24"/>
          <w14:ligatures w14:val="none"/>
        </w:rPr>
        <w:tab/>
      </w:r>
      <w:r w:rsidRPr="008A21CD">
        <w:rPr>
          <w:rFonts w:eastAsia="Times New Roman" w:cs="Times New Roman"/>
          <w:kern w:val="0"/>
          <w:szCs w:val="24"/>
          <w14:ligatures w14:val="none"/>
        </w:rPr>
        <w:tab/>
        <w:t xml:space="preserve">                                                                    Kęstutis Tubis</w:t>
      </w:r>
    </w:p>
    <w:p w14:paraId="6D29619F" w14:textId="77777777" w:rsidR="00CD29B5" w:rsidRPr="008A21CD" w:rsidRDefault="00CD29B5" w:rsidP="00CD29B5">
      <w:pPr>
        <w:spacing w:after="0" w:line="240" w:lineRule="auto"/>
        <w:jc w:val="center"/>
        <w:rPr>
          <w:rFonts w:eastAsia="Times New Roman" w:cs="Times New Roman"/>
          <w:b/>
          <w:kern w:val="0"/>
          <w:szCs w:val="24"/>
          <w14:ligatures w14:val="none"/>
        </w:rPr>
      </w:pPr>
    </w:p>
    <w:p w14:paraId="2E1919CA" w14:textId="77777777" w:rsidR="00CD29B5" w:rsidRPr="008A21CD" w:rsidRDefault="00CD29B5" w:rsidP="00C150BD">
      <w:pPr>
        <w:spacing w:after="0" w:line="240" w:lineRule="auto"/>
        <w:rPr>
          <w:rFonts w:eastAsia="Times New Roman" w:cs="Times New Roman"/>
          <w:b/>
          <w:kern w:val="0"/>
          <w:szCs w:val="24"/>
          <w14:ligatures w14:val="none"/>
        </w:rPr>
      </w:pPr>
    </w:p>
    <w:p w14:paraId="625F7471" w14:textId="77777777" w:rsidR="00C150BD" w:rsidRPr="008A21CD" w:rsidRDefault="00C150BD" w:rsidP="00C150BD">
      <w:pPr>
        <w:spacing w:after="0" w:line="240" w:lineRule="auto"/>
        <w:rPr>
          <w:rFonts w:eastAsia="Times New Roman" w:cs="Times New Roman"/>
          <w:b/>
          <w:kern w:val="0"/>
          <w:szCs w:val="24"/>
          <w14:ligatures w14:val="none"/>
        </w:rPr>
      </w:pPr>
    </w:p>
    <w:p w14:paraId="3CB76799" w14:textId="77777777" w:rsidR="00E62E47" w:rsidRPr="008A21CD" w:rsidRDefault="00E62E47" w:rsidP="00CD29B5">
      <w:pPr>
        <w:spacing w:after="0" w:line="240" w:lineRule="auto"/>
        <w:jc w:val="center"/>
        <w:rPr>
          <w:rFonts w:eastAsia="Times New Roman" w:cs="Times New Roman"/>
          <w:b/>
          <w:kern w:val="0"/>
          <w:szCs w:val="24"/>
          <w14:ligatures w14:val="none"/>
        </w:rPr>
      </w:pPr>
    </w:p>
    <w:p w14:paraId="322CF0DB" w14:textId="77777777" w:rsidR="00E62E47" w:rsidRPr="008A21CD" w:rsidRDefault="00E62E47" w:rsidP="00CD29B5">
      <w:pPr>
        <w:spacing w:after="0" w:line="240" w:lineRule="auto"/>
        <w:jc w:val="center"/>
        <w:rPr>
          <w:rFonts w:eastAsia="Times New Roman" w:cs="Times New Roman"/>
          <w:b/>
          <w:kern w:val="0"/>
          <w:szCs w:val="24"/>
          <w14:ligatures w14:val="none"/>
        </w:rPr>
      </w:pPr>
    </w:p>
    <w:p w14:paraId="64262E61" w14:textId="77777777" w:rsidR="00E62E47" w:rsidRPr="008A21CD" w:rsidRDefault="00E62E47" w:rsidP="00CD29B5">
      <w:pPr>
        <w:spacing w:after="0" w:line="240" w:lineRule="auto"/>
        <w:jc w:val="center"/>
        <w:rPr>
          <w:rFonts w:eastAsia="Times New Roman" w:cs="Times New Roman"/>
          <w:b/>
          <w:kern w:val="0"/>
          <w:szCs w:val="24"/>
          <w14:ligatures w14:val="none"/>
        </w:rPr>
      </w:pPr>
    </w:p>
    <w:p w14:paraId="2D8FF8C2" w14:textId="77777777" w:rsidR="00E62E47" w:rsidRPr="008A21CD" w:rsidRDefault="00E62E47" w:rsidP="00CD29B5">
      <w:pPr>
        <w:spacing w:after="0" w:line="240" w:lineRule="auto"/>
        <w:jc w:val="center"/>
        <w:rPr>
          <w:rFonts w:eastAsia="Times New Roman" w:cs="Times New Roman"/>
          <w:b/>
          <w:kern w:val="0"/>
          <w:szCs w:val="24"/>
          <w14:ligatures w14:val="none"/>
        </w:rPr>
      </w:pPr>
    </w:p>
    <w:p w14:paraId="48EDDB13" w14:textId="77777777" w:rsidR="00E62E47" w:rsidRPr="008A21CD" w:rsidRDefault="00E62E47" w:rsidP="00CD29B5">
      <w:pPr>
        <w:spacing w:after="0" w:line="240" w:lineRule="auto"/>
        <w:jc w:val="center"/>
        <w:rPr>
          <w:rFonts w:eastAsia="Times New Roman" w:cs="Times New Roman"/>
          <w:b/>
          <w:kern w:val="0"/>
          <w:szCs w:val="24"/>
          <w14:ligatures w14:val="none"/>
        </w:rPr>
      </w:pPr>
    </w:p>
    <w:p w14:paraId="06430D00" w14:textId="77777777" w:rsidR="00E62E47" w:rsidRPr="008A21CD" w:rsidRDefault="00E62E47" w:rsidP="00CD29B5">
      <w:pPr>
        <w:spacing w:after="0" w:line="240" w:lineRule="auto"/>
        <w:jc w:val="center"/>
        <w:rPr>
          <w:rFonts w:eastAsia="Times New Roman" w:cs="Times New Roman"/>
          <w:b/>
          <w:kern w:val="0"/>
          <w:szCs w:val="24"/>
          <w14:ligatures w14:val="none"/>
        </w:rPr>
      </w:pPr>
    </w:p>
    <w:p w14:paraId="71CE1BFF" w14:textId="77777777" w:rsidR="00E62E47" w:rsidRPr="008A21CD" w:rsidRDefault="00E62E47" w:rsidP="00CD29B5">
      <w:pPr>
        <w:spacing w:after="0" w:line="240" w:lineRule="auto"/>
        <w:jc w:val="center"/>
        <w:rPr>
          <w:rFonts w:eastAsia="Times New Roman" w:cs="Times New Roman"/>
          <w:b/>
          <w:kern w:val="0"/>
          <w:szCs w:val="24"/>
          <w14:ligatures w14:val="none"/>
        </w:rPr>
      </w:pPr>
    </w:p>
    <w:p w14:paraId="34AB844A" w14:textId="77777777" w:rsidR="00E62E47" w:rsidRPr="008A21CD" w:rsidRDefault="00E62E47" w:rsidP="00F404B7">
      <w:pPr>
        <w:spacing w:after="0" w:line="240" w:lineRule="auto"/>
        <w:rPr>
          <w:rFonts w:eastAsia="Times New Roman" w:cs="Times New Roman"/>
          <w:b/>
          <w:kern w:val="0"/>
          <w:szCs w:val="24"/>
          <w14:ligatures w14:val="none"/>
        </w:rPr>
      </w:pPr>
    </w:p>
    <w:p w14:paraId="753DBA09" w14:textId="77777777" w:rsidR="00E62E47" w:rsidRPr="008A21CD" w:rsidRDefault="00E62E47" w:rsidP="00CD29B5">
      <w:pPr>
        <w:spacing w:after="0" w:line="240" w:lineRule="auto"/>
        <w:jc w:val="center"/>
        <w:rPr>
          <w:rFonts w:eastAsia="Times New Roman" w:cs="Times New Roman"/>
          <w:b/>
          <w:kern w:val="0"/>
          <w:szCs w:val="24"/>
          <w14:ligatures w14:val="none"/>
        </w:rPr>
      </w:pPr>
    </w:p>
    <w:p w14:paraId="3A0B572D" w14:textId="77777777" w:rsidR="005262D6" w:rsidRDefault="005262D6" w:rsidP="00CD29B5">
      <w:pPr>
        <w:spacing w:after="0" w:line="240" w:lineRule="auto"/>
        <w:jc w:val="center"/>
        <w:rPr>
          <w:rFonts w:eastAsia="Times New Roman" w:cs="Times New Roman"/>
          <w:b/>
          <w:kern w:val="0"/>
          <w:szCs w:val="24"/>
          <w14:ligatures w14:val="none"/>
        </w:rPr>
      </w:pPr>
    </w:p>
    <w:p w14:paraId="3499CD79" w14:textId="77777777" w:rsidR="005262D6" w:rsidRDefault="005262D6" w:rsidP="00CD29B5">
      <w:pPr>
        <w:spacing w:after="0" w:line="240" w:lineRule="auto"/>
        <w:jc w:val="center"/>
        <w:rPr>
          <w:rFonts w:eastAsia="Times New Roman" w:cs="Times New Roman"/>
          <w:b/>
          <w:kern w:val="0"/>
          <w:szCs w:val="24"/>
          <w14:ligatures w14:val="none"/>
        </w:rPr>
      </w:pPr>
    </w:p>
    <w:p w14:paraId="72601360" w14:textId="77777777" w:rsidR="008C5334" w:rsidRDefault="008C5334" w:rsidP="00CD29B5">
      <w:pPr>
        <w:spacing w:after="0" w:line="240" w:lineRule="auto"/>
        <w:jc w:val="center"/>
        <w:rPr>
          <w:rFonts w:eastAsia="Times New Roman" w:cs="Times New Roman"/>
          <w:b/>
          <w:kern w:val="0"/>
          <w:szCs w:val="24"/>
          <w14:ligatures w14:val="none"/>
        </w:rPr>
      </w:pPr>
    </w:p>
    <w:p w14:paraId="6BD1C287" w14:textId="77777777" w:rsidR="008C5334" w:rsidRDefault="008C5334" w:rsidP="00CD29B5">
      <w:pPr>
        <w:spacing w:after="0" w:line="240" w:lineRule="auto"/>
        <w:jc w:val="center"/>
        <w:rPr>
          <w:rFonts w:eastAsia="Times New Roman" w:cs="Times New Roman"/>
          <w:b/>
          <w:kern w:val="0"/>
          <w:szCs w:val="24"/>
          <w14:ligatures w14:val="none"/>
        </w:rPr>
      </w:pPr>
    </w:p>
    <w:p w14:paraId="2731FF7F" w14:textId="77777777" w:rsidR="008C5334" w:rsidRDefault="008C5334" w:rsidP="00CD29B5">
      <w:pPr>
        <w:spacing w:after="0" w:line="240" w:lineRule="auto"/>
        <w:jc w:val="center"/>
        <w:rPr>
          <w:rFonts w:eastAsia="Times New Roman" w:cs="Times New Roman"/>
          <w:b/>
          <w:kern w:val="0"/>
          <w:szCs w:val="24"/>
          <w14:ligatures w14:val="none"/>
        </w:rPr>
      </w:pPr>
    </w:p>
    <w:p w14:paraId="20276E36" w14:textId="77777777" w:rsidR="008C5334" w:rsidRDefault="008C5334" w:rsidP="00CD29B5">
      <w:pPr>
        <w:spacing w:after="0" w:line="240" w:lineRule="auto"/>
        <w:jc w:val="center"/>
        <w:rPr>
          <w:rFonts w:eastAsia="Times New Roman" w:cs="Times New Roman"/>
          <w:b/>
          <w:kern w:val="0"/>
          <w:szCs w:val="24"/>
          <w14:ligatures w14:val="none"/>
        </w:rPr>
      </w:pPr>
    </w:p>
    <w:p w14:paraId="78F938B3" w14:textId="77777777" w:rsidR="008C5334" w:rsidRDefault="008C5334" w:rsidP="00CD29B5">
      <w:pPr>
        <w:spacing w:after="0" w:line="240" w:lineRule="auto"/>
        <w:jc w:val="center"/>
        <w:rPr>
          <w:rFonts w:eastAsia="Times New Roman" w:cs="Times New Roman"/>
          <w:b/>
          <w:kern w:val="0"/>
          <w:szCs w:val="24"/>
          <w14:ligatures w14:val="none"/>
        </w:rPr>
      </w:pPr>
    </w:p>
    <w:p w14:paraId="2517DA6B" w14:textId="77777777" w:rsidR="008C5334" w:rsidRDefault="008C5334" w:rsidP="00CD29B5">
      <w:pPr>
        <w:spacing w:after="0" w:line="240" w:lineRule="auto"/>
        <w:jc w:val="center"/>
        <w:rPr>
          <w:rFonts w:eastAsia="Times New Roman" w:cs="Times New Roman"/>
          <w:b/>
          <w:kern w:val="0"/>
          <w:szCs w:val="24"/>
          <w14:ligatures w14:val="none"/>
        </w:rPr>
      </w:pPr>
    </w:p>
    <w:p w14:paraId="1F0C853B" w14:textId="77777777" w:rsidR="008C5334" w:rsidRDefault="008C5334" w:rsidP="00CD29B5">
      <w:pPr>
        <w:spacing w:after="0" w:line="240" w:lineRule="auto"/>
        <w:jc w:val="center"/>
        <w:rPr>
          <w:rFonts w:eastAsia="Times New Roman" w:cs="Times New Roman"/>
          <w:b/>
          <w:kern w:val="0"/>
          <w:szCs w:val="24"/>
          <w14:ligatures w14:val="none"/>
        </w:rPr>
      </w:pPr>
    </w:p>
    <w:p w14:paraId="0349F45B" w14:textId="77777777" w:rsidR="008C5334" w:rsidRDefault="008C5334" w:rsidP="00CD29B5">
      <w:pPr>
        <w:spacing w:after="0" w:line="240" w:lineRule="auto"/>
        <w:jc w:val="center"/>
        <w:rPr>
          <w:rFonts w:eastAsia="Times New Roman" w:cs="Times New Roman"/>
          <w:b/>
          <w:kern w:val="0"/>
          <w:szCs w:val="24"/>
          <w14:ligatures w14:val="none"/>
        </w:rPr>
      </w:pPr>
    </w:p>
    <w:p w14:paraId="1896B555" w14:textId="77777777" w:rsidR="008C5334" w:rsidRDefault="008C5334" w:rsidP="00CD29B5">
      <w:pPr>
        <w:spacing w:after="0" w:line="240" w:lineRule="auto"/>
        <w:jc w:val="center"/>
        <w:rPr>
          <w:rFonts w:eastAsia="Times New Roman" w:cs="Times New Roman"/>
          <w:b/>
          <w:kern w:val="0"/>
          <w:szCs w:val="24"/>
          <w14:ligatures w14:val="none"/>
        </w:rPr>
      </w:pPr>
    </w:p>
    <w:p w14:paraId="582F333F" w14:textId="77777777" w:rsidR="008C5334" w:rsidRDefault="008C5334" w:rsidP="00CD29B5">
      <w:pPr>
        <w:spacing w:after="0" w:line="240" w:lineRule="auto"/>
        <w:jc w:val="center"/>
        <w:rPr>
          <w:rFonts w:eastAsia="Times New Roman" w:cs="Times New Roman"/>
          <w:b/>
          <w:kern w:val="0"/>
          <w:szCs w:val="24"/>
          <w14:ligatures w14:val="none"/>
        </w:rPr>
      </w:pPr>
    </w:p>
    <w:p w14:paraId="63B46116" w14:textId="77777777" w:rsidR="008C5334" w:rsidRDefault="008C5334" w:rsidP="00CD29B5">
      <w:pPr>
        <w:spacing w:after="0" w:line="240" w:lineRule="auto"/>
        <w:jc w:val="center"/>
        <w:rPr>
          <w:rFonts w:eastAsia="Times New Roman" w:cs="Times New Roman"/>
          <w:b/>
          <w:kern w:val="0"/>
          <w:szCs w:val="24"/>
          <w14:ligatures w14:val="none"/>
        </w:rPr>
      </w:pPr>
    </w:p>
    <w:p w14:paraId="2ACABFC6" w14:textId="77777777" w:rsidR="008C5334" w:rsidRDefault="008C5334" w:rsidP="00CD29B5">
      <w:pPr>
        <w:spacing w:after="0" w:line="240" w:lineRule="auto"/>
        <w:jc w:val="center"/>
        <w:rPr>
          <w:rFonts w:eastAsia="Times New Roman" w:cs="Times New Roman"/>
          <w:b/>
          <w:kern w:val="0"/>
          <w:szCs w:val="24"/>
          <w14:ligatures w14:val="none"/>
        </w:rPr>
      </w:pPr>
    </w:p>
    <w:p w14:paraId="210CDDCE" w14:textId="77777777" w:rsidR="00974EDA" w:rsidRDefault="00974EDA" w:rsidP="00CD29B5">
      <w:pPr>
        <w:spacing w:after="0" w:line="240" w:lineRule="auto"/>
        <w:jc w:val="center"/>
        <w:rPr>
          <w:rFonts w:eastAsia="Times New Roman" w:cs="Times New Roman"/>
          <w:b/>
          <w:kern w:val="0"/>
          <w:szCs w:val="24"/>
          <w14:ligatures w14:val="none"/>
        </w:rPr>
      </w:pPr>
    </w:p>
    <w:p w14:paraId="4A7BD3F6" w14:textId="77777777" w:rsidR="00974EDA" w:rsidRDefault="00974EDA" w:rsidP="00CD29B5">
      <w:pPr>
        <w:spacing w:after="0" w:line="240" w:lineRule="auto"/>
        <w:jc w:val="center"/>
        <w:rPr>
          <w:rFonts w:eastAsia="Times New Roman" w:cs="Times New Roman"/>
          <w:b/>
          <w:kern w:val="0"/>
          <w:szCs w:val="24"/>
          <w14:ligatures w14:val="none"/>
        </w:rPr>
      </w:pPr>
    </w:p>
    <w:p w14:paraId="31FA35A8" w14:textId="77777777" w:rsidR="00974EDA" w:rsidRDefault="00974EDA" w:rsidP="00CD29B5">
      <w:pPr>
        <w:spacing w:after="0" w:line="240" w:lineRule="auto"/>
        <w:jc w:val="center"/>
        <w:rPr>
          <w:rFonts w:eastAsia="Times New Roman" w:cs="Times New Roman"/>
          <w:b/>
          <w:kern w:val="0"/>
          <w:szCs w:val="24"/>
          <w14:ligatures w14:val="none"/>
        </w:rPr>
      </w:pPr>
    </w:p>
    <w:p w14:paraId="59879644" w14:textId="77777777" w:rsidR="005262D6" w:rsidRDefault="005262D6" w:rsidP="00CD29B5">
      <w:pPr>
        <w:spacing w:after="0" w:line="240" w:lineRule="auto"/>
        <w:jc w:val="center"/>
        <w:rPr>
          <w:rFonts w:eastAsia="Times New Roman" w:cs="Times New Roman"/>
          <w:b/>
          <w:kern w:val="0"/>
          <w:szCs w:val="24"/>
          <w14:ligatures w14:val="none"/>
        </w:rPr>
      </w:pPr>
    </w:p>
    <w:p w14:paraId="43C48ABA" w14:textId="77777777" w:rsidR="00EB2C96" w:rsidRDefault="00EB2C96" w:rsidP="00CD29B5">
      <w:pPr>
        <w:spacing w:after="0" w:line="240" w:lineRule="auto"/>
        <w:jc w:val="center"/>
        <w:rPr>
          <w:rFonts w:eastAsia="Times New Roman" w:cs="Times New Roman"/>
          <w:b/>
          <w:kern w:val="0"/>
          <w:szCs w:val="24"/>
          <w14:ligatures w14:val="none"/>
        </w:rPr>
      </w:pPr>
    </w:p>
    <w:p w14:paraId="038C0A04" w14:textId="77777777" w:rsidR="00D1585C" w:rsidRDefault="00D1585C" w:rsidP="00CD29B5">
      <w:pPr>
        <w:spacing w:after="0" w:line="240" w:lineRule="auto"/>
        <w:jc w:val="center"/>
        <w:rPr>
          <w:rFonts w:eastAsia="Times New Roman" w:cs="Times New Roman"/>
          <w:b/>
          <w:kern w:val="0"/>
          <w:szCs w:val="24"/>
          <w14:ligatures w14:val="none"/>
        </w:rPr>
      </w:pPr>
    </w:p>
    <w:p w14:paraId="08F98547" w14:textId="77777777" w:rsidR="00D1585C" w:rsidRDefault="00D1585C" w:rsidP="00CD29B5">
      <w:pPr>
        <w:spacing w:after="0" w:line="240" w:lineRule="auto"/>
        <w:jc w:val="center"/>
        <w:rPr>
          <w:rFonts w:eastAsia="Times New Roman" w:cs="Times New Roman"/>
          <w:b/>
          <w:kern w:val="0"/>
          <w:szCs w:val="24"/>
          <w14:ligatures w14:val="none"/>
        </w:rPr>
      </w:pPr>
    </w:p>
    <w:p w14:paraId="66EF783D" w14:textId="77777777" w:rsidR="00D1585C" w:rsidRDefault="00D1585C" w:rsidP="00CD29B5">
      <w:pPr>
        <w:spacing w:after="0" w:line="240" w:lineRule="auto"/>
        <w:jc w:val="center"/>
        <w:rPr>
          <w:rFonts w:eastAsia="Times New Roman" w:cs="Times New Roman"/>
          <w:b/>
          <w:kern w:val="0"/>
          <w:szCs w:val="24"/>
          <w14:ligatures w14:val="none"/>
        </w:rPr>
      </w:pPr>
    </w:p>
    <w:p w14:paraId="5C9D4130" w14:textId="77777777" w:rsidR="00D1585C" w:rsidRDefault="00D1585C" w:rsidP="00CD29B5">
      <w:pPr>
        <w:spacing w:after="0" w:line="240" w:lineRule="auto"/>
        <w:jc w:val="center"/>
        <w:rPr>
          <w:rFonts w:eastAsia="Times New Roman" w:cs="Times New Roman"/>
          <w:b/>
          <w:kern w:val="0"/>
          <w:szCs w:val="24"/>
          <w14:ligatures w14:val="none"/>
        </w:rPr>
      </w:pPr>
    </w:p>
    <w:p w14:paraId="3A374050" w14:textId="77777777" w:rsidR="00D1585C" w:rsidRDefault="00D1585C" w:rsidP="00CD29B5">
      <w:pPr>
        <w:spacing w:after="0" w:line="240" w:lineRule="auto"/>
        <w:jc w:val="center"/>
        <w:rPr>
          <w:rFonts w:eastAsia="Times New Roman" w:cs="Times New Roman"/>
          <w:b/>
          <w:kern w:val="0"/>
          <w:szCs w:val="24"/>
          <w14:ligatures w14:val="none"/>
        </w:rPr>
      </w:pPr>
    </w:p>
    <w:p w14:paraId="5EE01886" w14:textId="77777777" w:rsidR="00D1585C" w:rsidRDefault="00D1585C" w:rsidP="00CD29B5">
      <w:pPr>
        <w:spacing w:after="0" w:line="240" w:lineRule="auto"/>
        <w:jc w:val="center"/>
        <w:rPr>
          <w:rFonts w:eastAsia="Times New Roman" w:cs="Times New Roman"/>
          <w:b/>
          <w:kern w:val="0"/>
          <w:szCs w:val="24"/>
          <w14:ligatures w14:val="none"/>
        </w:rPr>
      </w:pPr>
    </w:p>
    <w:p w14:paraId="34DBE289" w14:textId="77777777" w:rsidR="00D1585C" w:rsidRDefault="00D1585C" w:rsidP="00CD29B5">
      <w:pPr>
        <w:spacing w:after="0" w:line="240" w:lineRule="auto"/>
        <w:jc w:val="center"/>
        <w:rPr>
          <w:rFonts w:eastAsia="Times New Roman" w:cs="Times New Roman"/>
          <w:b/>
          <w:kern w:val="0"/>
          <w:szCs w:val="24"/>
          <w14:ligatures w14:val="none"/>
        </w:rPr>
      </w:pPr>
    </w:p>
    <w:p w14:paraId="5E8DA853" w14:textId="77777777" w:rsidR="00D1585C" w:rsidRDefault="00D1585C" w:rsidP="00CD29B5">
      <w:pPr>
        <w:spacing w:after="0" w:line="240" w:lineRule="auto"/>
        <w:jc w:val="center"/>
        <w:rPr>
          <w:rFonts w:eastAsia="Times New Roman" w:cs="Times New Roman"/>
          <w:b/>
          <w:kern w:val="0"/>
          <w:szCs w:val="24"/>
          <w14:ligatures w14:val="none"/>
        </w:rPr>
      </w:pPr>
    </w:p>
    <w:p w14:paraId="63029AB2" w14:textId="77777777" w:rsidR="00D1585C" w:rsidRDefault="00D1585C" w:rsidP="00CD29B5">
      <w:pPr>
        <w:spacing w:after="0" w:line="240" w:lineRule="auto"/>
        <w:jc w:val="center"/>
        <w:rPr>
          <w:rFonts w:eastAsia="Times New Roman" w:cs="Times New Roman"/>
          <w:b/>
          <w:kern w:val="0"/>
          <w:szCs w:val="24"/>
          <w14:ligatures w14:val="none"/>
        </w:rPr>
      </w:pPr>
    </w:p>
    <w:p w14:paraId="68869738" w14:textId="77777777" w:rsidR="00D1585C" w:rsidRDefault="00D1585C" w:rsidP="00CD29B5">
      <w:pPr>
        <w:spacing w:after="0" w:line="240" w:lineRule="auto"/>
        <w:jc w:val="center"/>
        <w:rPr>
          <w:rFonts w:eastAsia="Times New Roman" w:cs="Times New Roman"/>
          <w:b/>
          <w:kern w:val="0"/>
          <w:szCs w:val="24"/>
          <w14:ligatures w14:val="none"/>
        </w:rPr>
      </w:pPr>
    </w:p>
    <w:p w14:paraId="33155B81" w14:textId="77777777" w:rsidR="00D1585C" w:rsidRDefault="00D1585C" w:rsidP="00CD29B5">
      <w:pPr>
        <w:spacing w:after="0" w:line="240" w:lineRule="auto"/>
        <w:jc w:val="center"/>
        <w:rPr>
          <w:rFonts w:eastAsia="Times New Roman" w:cs="Times New Roman"/>
          <w:b/>
          <w:kern w:val="0"/>
          <w:szCs w:val="24"/>
          <w14:ligatures w14:val="none"/>
        </w:rPr>
      </w:pPr>
    </w:p>
    <w:p w14:paraId="7ED15464" w14:textId="77777777" w:rsidR="00D1585C" w:rsidRDefault="00D1585C" w:rsidP="00CD29B5">
      <w:pPr>
        <w:spacing w:after="0" w:line="240" w:lineRule="auto"/>
        <w:jc w:val="center"/>
        <w:rPr>
          <w:rFonts w:eastAsia="Times New Roman" w:cs="Times New Roman"/>
          <w:b/>
          <w:kern w:val="0"/>
          <w:szCs w:val="24"/>
          <w14:ligatures w14:val="none"/>
        </w:rPr>
      </w:pPr>
    </w:p>
    <w:p w14:paraId="642CBD7F" w14:textId="77777777" w:rsidR="00D1585C" w:rsidRDefault="00D1585C" w:rsidP="00CD29B5">
      <w:pPr>
        <w:spacing w:after="0" w:line="240" w:lineRule="auto"/>
        <w:jc w:val="center"/>
        <w:rPr>
          <w:rFonts w:eastAsia="Times New Roman" w:cs="Times New Roman"/>
          <w:b/>
          <w:kern w:val="0"/>
          <w:szCs w:val="24"/>
          <w14:ligatures w14:val="none"/>
        </w:rPr>
      </w:pPr>
    </w:p>
    <w:p w14:paraId="2C37FADE" w14:textId="77777777" w:rsidR="00FB6D3F" w:rsidRDefault="00FB6D3F" w:rsidP="00CD29B5">
      <w:pPr>
        <w:spacing w:after="0" w:line="240" w:lineRule="auto"/>
        <w:jc w:val="center"/>
        <w:rPr>
          <w:rFonts w:eastAsia="Times New Roman" w:cs="Times New Roman"/>
          <w:b/>
          <w:kern w:val="0"/>
          <w:szCs w:val="24"/>
          <w14:ligatures w14:val="none"/>
        </w:rPr>
      </w:pPr>
    </w:p>
    <w:p w14:paraId="41AC17D8" w14:textId="77777777" w:rsidR="00777F49" w:rsidRDefault="00777F49" w:rsidP="00777F49">
      <w:pPr>
        <w:spacing w:line="240" w:lineRule="auto"/>
        <w:jc w:val="center"/>
        <w:rPr>
          <w:rFonts w:eastAsia="Times New Roman" w:cs="Times New Roman"/>
          <w:b/>
          <w:kern w:val="0"/>
          <w:szCs w:val="24"/>
          <w14:ligatures w14:val="none"/>
        </w:rPr>
      </w:pPr>
      <w:r>
        <w:rPr>
          <w:rFonts w:eastAsia="Times New Roman" w:cs="Times New Roman"/>
          <w:b/>
          <w:kern w:val="0"/>
          <w:szCs w:val="24"/>
          <w14:ligatures w14:val="none"/>
        </w:rPr>
        <w:lastRenderedPageBreak/>
        <w:t xml:space="preserve">ANYKŠČIŲ RAJONO </w:t>
      </w:r>
      <w:r w:rsidR="00CD29B5" w:rsidRPr="008A21CD">
        <w:rPr>
          <w:rFonts w:eastAsia="Times New Roman" w:cs="Times New Roman"/>
          <w:b/>
          <w:kern w:val="0"/>
          <w:szCs w:val="24"/>
          <w14:ligatures w14:val="none"/>
        </w:rPr>
        <w:t>SAVIVALDYBĖS TARYBOS SPRENDIMO „</w:t>
      </w:r>
      <w:r w:rsidR="007962AE" w:rsidRPr="008A21CD">
        <w:rPr>
          <w:b/>
          <w:szCs w:val="24"/>
        </w:rPr>
        <w:t>DĖL TEIKIMO IŠNUOMOTI AUKCIONO BŪDU KITOS PASKIRTIES VALSTYBINĖS ŽEMĖS SKLYPĄ (UNIKALUS NR. 4400-</w:t>
      </w:r>
      <w:r w:rsidR="007962AE">
        <w:rPr>
          <w:b/>
          <w:szCs w:val="24"/>
        </w:rPr>
        <w:t>6443</w:t>
      </w:r>
      <w:r w:rsidR="007962AE" w:rsidRPr="008A21CD">
        <w:rPr>
          <w:b/>
          <w:szCs w:val="24"/>
        </w:rPr>
        <w:t>-</w:t>
      </w:r>
      <w:r w:rsidR="007962AE">
        <w:rPr>
          <w:b/>
          <w:szCs w:val="24"/>
        </w:rPr>
        <w:t>3212</w:t>
      </w:r>
      <w:r w:rsidR="007962AE" w:rsidRPr="008A21CD">
        <w:rPr>
          <w:b/>
          <w:szCs w:val="24"/>
        </w:rPr>
        <w:t>), ESAN</w:t>
      </w:r>
      <w:r w:rsidR="007962AE">
        <w:rPr>
          <w:b/>
          <w:szCs w:val="24"/>
        </w:rPr>
        <w:t>TĮ</w:t>
      </w:r>
      <w:r w:rsidR="007962AE" w:rsidRPr="008A21CD">
        <w:rPr>
          <w:b/>
          <w:szCs w:val="24"/>
        </w:rPr>
        <w:t xml:space="preserve"> ANYKŠČIŲ R. SAV.,</w:t>
      </w:r>
      <w:r w:rsidR="007962AE">
        <w:rPr>
          <w:b/>
          <w:szCs w:val="24"/>
        </w:rPr>
        <w:t xml:space="preserve"> TROŠKŪNŲ SEN., TROŠKŪNŲ</w:t>
      </w:r>
      <w:r w:rsidR="007962AE" w:rsidRPr="008A21CD">
        <w:rPr>
          <w:b/>
          <w:szCs w:val="24"/>
        </w:rPr>
        <w:t xml:space="preserve"> M., </w:t>
      </w:r>
      <w:r w:rsidR="007962AE">
        <w:rPr>
          <w:b/>
          <w:szCs w:val="24"/>
        </w:rPr>
        <w:t>TRAUPIO</w:t>
      </w:r>
      <w:r w:rsidR="007962AE" w:rsidRPr="008A21CD">
        <w:rPr>
          <w:b/>
          <w:szCs w:val="24"/>
        </w:rPr>
        <w:t xml:space="preserve"> G. 2</w:t>
      </w:r>
      <w:r w:rsidR="007962AE">
        <w:rPr>
          <w:b/>
          <w:szCs w:val="24"/>
        </w:rPr>
        <w:t>0</w:t>
      </w:r>
      <w:r w:rsidR="00CD29B5" w:rsidRPr="008A21CD">
        <w:rPr>
          <w:rFonts w:eastAsia="Times New Roman" w:cs="Times New Roman"/>
          <w:b/>
          <w:bCs/>
          <w:caps/>
          <w:kern w:val="0"/>
          <w:szCs w:val="24"/>
          <w14:ligatures w14:val="none"/>
        </w:rPr>
        <w:t>“</w:t>
      </w:r>
      <w:r w:rsidR="00CD29B5" w:rsidRPr="008A21CD">
        <w:rPr>
          <w:rFonts w:eastAsia="Times New Roman" w:cs="Times New Roman"/>
          <w:b/>
          <w:kern w:val="0"/>
          <w:szCs w:val="24"/>
          <w14:ligatures w14:val="none"/>
        </w:rPr>
        <w:t xml:space="preserve"> PROJEKTO</w:t>
      </w:r>
      <w:r w:rsidR="007962AE">
        <w:rPr>
          <w:rFonts w:eastAsia="Times New Roman" w:cs="Times New Roman"/>
          <w:b/>
          <w:kern w:val="0"/>
          <w:szCs w:val="24"/>
          <w14:ligatures w14:val="none"/>
        </w:rPr>
        <w:t xml:space="preserve"> </w:t>
      </w:r>
    </w:p>
    <w:p w14:paraId="3C72AF32" w14:textId="47C3E81A" w:rsidR="00CD29B5" w:rsidRPr="007962AE" w:rsidRDefault="00CD29B5" w:rsidP="00777F49">
      <w:pPr>
        <w:spacing w:line="240" w:lineRule="auto"/>
        <w:jc w:val="center"/>
        <w:rPr>
          <w:rFonts w:eastAsia="Times New Roman" w:cs="Times New Roman"/>
          <w:b/>
          <w:kern w:val="0"/>
          <w:szCs w:val="24"/>
          <w14:ligatures w14:val="none"/>
        </w:rPr>
      </w:pPr>
      <w:r w:rsidRPr="008A21CD">
        <w:rPr>
          <w:rFonts w:eastAsia="Times New Roman" w:cs="Times New Roman"/>
          <w:b/>
          <w:kern w:val="0"/>
          <w:szCs w:val="24"/>
          <w14:ligatures w14:val="none"/>
        </w:rPr>
        <w:t>AIŠKINAMASIS RAŠTAS</w:t>
      </w:r>
    </w:p>
    <w:p w14:paraId="16B7E636" w14:textId="77777777" w:rsidR="00CD29B5" w:rsidRPr="008A21CD" w:rsidRDefault="00CD29B5" w:rsidP="00CD29B5">
      <w:pPr>
        <w:spacing w:after="0" w:line="240" w:lineRule="auto"/>
        <w:ind w:firstLine="720"/>
        <w:jc w:val="center"/>
        <w:rPr>
          <w:rFonts w:eastAsia="Times New Roman" w:cs="Times New Roman"/>
          <w:b/>
          <w:kern w:val="0"/>
          <w:szCs w:val="24"/>
          <w14:ligatures w14:val="none"/>
        </w:rPr>
      </w:pPr>
    </w:p>
    <w:p w14:paraId="28075F50" w14:textId="77777777" w:rsidR="00CD29B5" w:rsidRPr="008A21CD" w:rsidRDefault="00CD29B5" w:rsidP="00CD29B5">
      <w:pPr>
        <w:tabs>
          <w:tab w:val="left" w:pos="709"/>
        </w:tabs>
        <w:spacing w:after="0" w:line="240" w:lineRule="auto"/>
        <w:contextualSpacing/>
        <w:jc w:val="both"/>
        <w:rPr>
          <w:rFonts w:eastAsia="Times New Roman" w:cs="Times New Roman"/>
          <w:b/>
          <w:kern w:val="0"/>
          <w:szCs w:val="24"/>
          <w14:ligatures w14:val="none"/>
        </w:rPr>
      </w:pPr>
      <w:r w:rsidRPr="008A21CD">
        <w:rPr>
          <w:rFonts w:eastAsia="Times New Roman" w:cs="Times New Roman"/>
          <w:b/>
          <w:kern w:val="0"/>
          <w:szCs w:val="24"/>
          <w14:ligatures w14:val="none"/>
        </w:rPr>
        <w:tab/>
        <w:t>1. Sprendimo projekto tikslai ir uždaviniai</w:t>
      </w:r>
      <w:bookmarkStart w:id="3" w:name="_Hlk87428600"/>
    </w:p>
    <w:bookmarkEnd w:id="3"/>
    <w:p w14:paraId="30C56095" w14:textId="77777777" w:rsidR="007A09E9" w:rsidRDefault="00BC6BD7" w:rsidP="000C682D">
      <w:pPr>
        <w:spacing w:after="0" w:line="240" w:lineRule="auto"/>
        <w:ind w:firstLine="567"/>
        <w:jc w:val="both"/>
        <w:rPr>
          <w:iCs/>
          <w:szCs w:val="24"/>
        </w:rPr>
      </w:pPr>
      <w:r w:rsidRPr="00731369">
        <w:rPr>
          <w:iCs/>
          <w:kern w:val="28"/>
        </w:rPr>
        <w:t>P</w:t>
      </w:r>
      <w:r w:rsidRPr="00731369">
        <w:rPr>
          <w:iCs/>
          <w:kern w:val="28"/>
          <w:sz w:val="22"/>
          <w:lang w:eastAsia="lt-LT"/>
        </w:rPr>
        <w:t xml:space="preserve">atvirtintame Anykščių rajono savivaldybės atliekų prevencijos ir tvarkymo 2021-2027 m. plane </w:t>
      </w:r>
      <w:r w:rsidRPr="00731369">
        <w:rPr>
          <w:i/>
          <w:iCs/>
          <w:kern w:val="28"/>
          <w:sz w:val="22"/>
          <w:lang w:eastAsia="lt-LT"/>
        </w:rPr>
        <w:t xml:space="preserve">(2023-09-28,1- TS-269) </w:t>
      </w:r>
      <w:r w:rsidRPr="00731369">
        <w:rPr>
          <w:iCs/>
          <w:kern w:val="28"/>
          <w:sz w:val="22"/>
          <w:lang w:eastAsia="lt-LT"/>
        </w:rPr>
        <w:t xml:space="preserve">numatyta </w:t>
      </w:r>
      <w:r>
        <w:rPr>
          <w:iCs/>
          <w:kern w:val="28"/>
          <w:sz w:val="22"/>
          <w:lang w:eastAsia="lt-LT"/>
        </w:rPr>
        <w:t>didelių gabaritų atliekų surinkimo aikštelių (toliau</w:t>
      </w:r>
      <w:r w:rsidRPr="00BC6BD7">
        <w:rPr>
          <w:iCs/>
          <w:szCs w:val="24"/>
        </w:rPr>
        <w:t xml:space="preserve"> – </w:t>
      </w:r>
      <w:r>
        <w:rPr>
          <w:iCs/>
          <w:kern w:val="28"/>
          <w:sz w:val="22"/>
          <w:lang w:eastAsia="lt-LT"/>
        </w:rPr>
        <w:t xml:space="preserve"> DGASA) </w:t>
      </w:r>
      <w:r w:rsidRPr="00731369">
        <w:rPr>
          <w:iCs/>
          <w:kern w:val="28"/>
          <w:sz w:val="22"/>
          <w:lang w:eastAsia="lt-LT"/>
        </w:rPr>
        <w:t xml:space="preserve">plėtra įrengiant papildomai dvi DGASA aikšteles savivaldybės teritorijoje. Tuomet esamas aikštelių tinklas pilnai tenkins </w:t>
      </w:r>
      <w:r w:rsidRPr="00BC6BD7">
        <w:rPr>
          <w:rFonts w:eastAsia="Times New Roman"/>
          <w:szCs w:val="24"/>
          <w:lang w:eastAsia="lt-LT"/>
        </w:rPr>
        <w:t xml:space="preserve">Valstybinio </w:t>
      </w:r>
      <w:r w:rsidRPr="00BC6BD7">
        <w:rPr>
          <w:iCs/>
          <w:kern w:val="28"/>
          <w:szCs w:val="24"/>
          <w:lang w:eastAsia="lt-LT"/>
        </w:rPr>
        <w:t>atliekų prevencijos ir tvarkymo 2021–2027 metų plano nuostatas (</w:t>
      </w:r>
      <w:r w:rsidRPr="00BC6BD7">
        <w:rPr>
          <w:iCs/>
          <w:szCs w:val="24"/>
        </w:rPr>
        <w:t>261.7.5. p. iki 2027 m. išplėsti DGASA tinklą – kaimo vietovėse įreng</w:t>
      </w:r>
      <w:r w:rsidR="000C682D">
        <w:rPr>
          <w:iCs/>
          <w:szCs w:val="24"/>
        </w:rPr>
        <w:t>iant</w:t>
      </w:r>
      <w:r w:rsidRPr="00BC6BD7">
        <w:rPr>
          <w:iCs/>
          <w:szCs w:val="24"/>
        </w:rPr>
        <w:t xml:space="preserve"> po vieną DGASA ne didesniu kaip 15 km atstumu nuo gyvenamųjų teritorijų)</w:t>
      </w:r>
      <w:r>
        <w:rPr>
          <w:iCs/>
          <w:szCs w:val="24"/>
        </w:rPr>
        <w:t xml:space="preserve">. </w:t>
      </w:r>
    </w:p>
    <w:p w14:paraId="62E7E89A" w14:textId="1A2CBF43" w:rsidR="00C8008E" w:rsidRDefault="007A09E9" w:rsidP="00777F49">
      <w:pPr>
        <w:spacing w:after="0" w:line="240" w:lineRule="auto"/>
        <w:ind w:firstLine="567"/>
        <w:jc w:val="both"/>
        <w:rPr>
          <w:iCs/>
          <w:szCs w:val="24"/>
        </w:rPr>
      </w:pPr>
      <w:r>
        <w:rPr>
          <w:iCs/>
          <w:szCs w:val="24"/>
        </w:rPr>
        <w:t>ES paramos lėšomis Anykščių rajono savivaldybės teritorijoje (Troškūnų ir Svėdasų seniūnijose) p</w:t>
      </w:r>
      <w:r w:rsidR="00BC6BD7">
        <w:rPr>
          <w:iCs/>
          <w:szCs w:val="24"/>
        </w:rPr>
        <w:t xml:space="preserve">lanuojama </w:t>
      </w:r>
      <w:r w:rsidR="00BC6BD7" w:rsidRPr="00BC6BD7">
        <w:rPr>
          <w:bCs/>
          <w:kern w:val="28"/>
          <w:szCs w:val="24"/>
          <w:lang w:eastAsia="lt-LT"/>
        </w:rPr>
        <w:t xml:space="preserve">įrengti dvi </w:t>
      </w:r>
      <w:r w:rsidR="00BC6BD7" w:rsidRPr="00BC6BD7">
        <w:rPr>
          <w:iCs/>
          <w:szCs w:val="24"/>
        </w:rPr>
        <w:t>DGASA aikšteles kartu su daiktų dalijimosi aikšte / stotele (ir/ar punktu). DGASA aikštelės teritorijoje būtų asfaltuota danga kartu su konteinerinio tipo pastatu aikštelės darbuotojui bei įvairaus dydžio konteineriai atliekų priėmimui ir laikinam saugojimui. Aikštelės teritorija būtų aptverta tvora. Viena iš planuojamų įrengti DGASA aikštelių</w:t>
      </w:r>
      <w:r w:rsidR="000C682D">
        <w:rPr>
          <w:iCs/>
          <w:szCs w:val="24"/>
        </w:rPr>
        <w:t xml:space="preserve"> vietovių </w:t>
      </w:r>
      <w:r w:rsidR="000C682D" w:rsidRPr="00BC6BD7">
        <w:rPr>
          <w:iCs/>
          <w:kern w:val="28"/>
          <w:szCs w:val="24"/>
          <w:lang w:eastAsia="lt-LT"/>
        </w:rPr>
        <w:t>–</w:t>
      </w:r>
      <w:r w:rsidR="000C682D">
        <w:rPr>
          <w:iCs/>
          <w:kern w:val="28"/>
          <w:szCs w:val="24"/>
          <w:lang w:eastAsia="lt-LT"/>
        </w:rPr>
        <w:t xml:space="preserve"> </w:t>
      </w:r>
      <w:r w:rsidR="00BC6BD7" w:rsidRPr="00BC6BD7">
        <w:rPr>
          <w:iCs/>
          <w:szCs w:val="24"/>
        </w:rPr>
        <w:t xml:space="preserve">Troškūnų seniūnijoje. </w:t>
      </w:r>
      <w:r w:rsidR="000C682D">
        <w:rPr>
          <w:iCs/>
          <w:szCs w:val="24"/>
        </w:rPr>
        <w:t xml:space="preserve">DGASA aikštelės statybai būtinas žemės sklypas. DGASA aikštelės statytojas žemės sklypą </w:t>
      </w:r>
      <w:r w:rsidR="007A0C6F">
        <w:rPr>
          <w:iCs/>
          <w:szCs w:val="24"/>
        </w:rPr>
        <w:t>i</w:t>
      </w:r>
      <w:r w:rsidR="00BA7236">
        <w:rPr>
          <w:iCs/>
          <w:szCs w:val="24"/>
        </w:rPr>
        <w:t>šsinuomos</w:t>
      </w:r>
      <w:r w:rsidR="000C682D">
        <w:rPr>
          <w:iCs/>
          <w:szCs w:val="24"/>
        </w:rPr>
        <w:t xml:space="preserve"> aukciono būdu. Tuo tikslu ir rengiamas šis sprendimo projektas. </w:t>
      </w:r>
    </w:p>
    <w:p w14:paraId="368E9D5B" w14:textId="77CD1CBC" w:rsidR="00D734D9" w:rsidRPr="00777F49" w:rsidRDefault="00D734D9" w:rsidP="00777F49">
      <w:pPr>
        <w:spacing w:after="0" w:line="240" w:lineRule="auto"/>
        <w:ind w:firstLine="567"/>
        <w:jc w:val="both"/>
        <w:rPr>
          <w:i/>
          <w:iCs/>
          <w:color w:val="FF0000"/>
          <w:kern w:val="28"/>
          <w:sz w:val="22"/>
          <w:lang w:eastAsia="lt-LT"/>
        </w:rPr>
      </w:pPr>
      <w:r w:rsidRPr="008A21CD">
        <w:rPr>
          <w:rFonts w:eastAsia="Times New Roman" w:cs="Times New Roman"/>
          <w:kern w:val="0"/>
          <w:szCs w:val="24"/>
          <w14:ligatures w14:val="none"/>
        </w:rPr>
        <w:t>Žemės sklypo nuomos terminas</w:t>
      </w:r>
      <w:r w:rsidRPr="008A21CD">
        <w:rPr>
          <w:rFonts w:eastAsia="Times New Roman" w:cs="Times New Roman"/>
          <w:color w:val="000000"/>
          <w:kern w:val="0"/>
          <w:szCs w:val="24"/>
          <w14:ligatures w14:val="none"/>
        </w:rPr>
        <w:t xml:space="preserve"> nustatytas vadovaujantis statybos techniniu reglamentu STR 1.12.0</w:t>
      </w:r>
      <w:r w:rsidRPr="008A21CD">
        <w:rPr>
          <w:rFonts w:eastAsia="Times New Roman" w:cs="Times New Roman"/>
          <w:kern w:val="0"/>
          <w:szCs w:val="24"/>
          <w14:ligatures w14:val="none"/>
        </w:rPr>
        <w:t>6</w:t>
      </w:r>
      <w:r w:rsidRPr="008A21CD">
        <w:rPr>
          <w:rFonts w:eastAsia="Times New Roman" w:cs="Times New Roman"/>
          <w:color w:val="000000"/>
          <w:kern w:val="0"/>
          <w:szCs w:val="24"/>
          <w14:ligatures w14:val="none"/>
        </w:rPr>
        <w:t>:2002 ,,Statinio naudojimo paskirtis ir gyvavimo trukmė</w:t>
      </w:r>
      <w:r w:rsidRPr="008A21CD">
        <w:rPr>
          <w:rFonts w:eastAsia="Times New Roman" w:cs="Times New Roman"/>
          <w:kern w:val="0"/>
          <w:szCs w:val="24"/>
          <w14:ligatures w14:val="none"/>
        </w:rPr>
        <w:t xml:space="preserve">“, patvirtintu Lietuvos Respublikos Aplinkos ministro 2002 m. spalio 30 d. įsakymu Nr. 565 „Dėl </w:t>
      </w:r>
      <w:r w:rsidRPr="008A21CD">
        <w:rPr>
          <w:rFonts w:eastAsia="Times New Roman" w:cs="Times New Roman"/>
          <w:bCs/>
          <w:kern w:val="0"/>
          <w:szCs w:val="24"/>
          <w:shd w:val="clear" w:color="auto" w:fill="FFFFFF"/>
          <w14:ligatures w14:val="none"/>
        </w:rPr>
        <w:t>statybos techninio reglamento STR 1.12.06:2002 ,,Statinio naudojimo paskirtis ir gyvavimo trukmė“ patvirtinimo</w:t>
      </w:r>
      <w:r w:rsidRPr="008A21CD">
        <w:rPr>
          <w:rFonts w:eastAsia="Times New Roman" w:cs="Times New Roman"/>
          <w:color w:val="000000"/>
          <w:kern w:val="0"/>
          <w:szCs w:val="24"/>
          <w14:ligatures w14:val="none"/>
        </w:rPr>
        <w:t>, atsižvelgiant į būsimo statinio gyvavimo trukmę, statybos produktus</w:t>
      </w:r>
      <w:r w:rsidRPr="008A21CD">
        <w:rPr>
          <w:rFonts w:eastAsia="Times New Roman" w:cs="Times New Roman"/>
          <w:kern w:val="0"/>
          <w:szCs w:val="24"/>
          <w14:ligatures w14:val="none"/>
        </w:rPr>
        <w:t>,</w:t>
      </w:r>
      <w:r w:rsidRPr="008A21CD">
        <w:rPr>
          <w:rFonts w:eastAsia="Times New Roman" w:cs="Times New Roman"/>
          <w:color w:val="000000"/>
          <w:kern w:val="0"/>
          <w:szCs w:val="24"/>
          <w14:ligatures w14:val="none"/>
        </w:rPr>
        <w:t xml:space="preserve"> iš kurių jis bus statomas, klimato sąlygas ir naudojimo paskirtį. Šio sprendimo 2 punkte išnuomojamo žemės sklypo pradinis metinis žemės nuomos mokesčio dydis paskaičiuotas vadovaujantis Lietuvos Respublikos Vyriausybės 1999 m. vasario 24 d. nutarimo Nr. 205 ,,Dėl žemės įvertinimo tvarkos“ nuostatomis </w:t>
      </w:r>
      <w:r w:rsidRPr="008A21CD">
        <w:rPr>
          <w:rFonts w:eastAsia="Times New Roman" w:cs="Times New Roman"/>
          <w:kern w:val="0"/>
          <w:szCs w:val="24"/>
          <w14:ligatures w14:val="none"/>
        </w:rPr>
        <w:t xml:space="preserve">ir </w:t>
      </w:r>
      <w:r w:rsidRPr="008A21CD">
        <w:t xml:space="preserve">Anykščių rajono savivaldybės </w:t>
      </w:r>
      <w:r w:rsidRPr="00252218">
        <w:t>tarybos 2025 m. sausio 30 d. sprendimo Nr. 1-TS-3 ,,Dėl valstybinės žemės nuomos mokesčio tarifų ir lengvatų nustatymo 2025 metams”</w:t>
      </w:r>
      <w:r w:rsidRPr="008A21CD">
        <w:t xml:space="preserve"> nuostatomis</w:t>
      </w:r>
      <w:r w:rsidRPr="008A21CD">
        <w:rPr>
          <w:rFonts w:eastAsia="Times New Roman" w:cs="Times New Roman"/>
          <w:kern w:val="0"/>
          <w:szCs w:val="24"/>
          <w14:ligatures w14:val="none"/>
        </w:rPr>
        <w:t xml:space="preserve">. </w:t>
      </w:r>
      <w:r w:rsidRPr="008A21CD">
        <w:rPr>
          <w:rFonts w:eastAsia="Times New Roman" w:cs="Times New Roman"/>
          <w:color w:val="000000"/>
          <w:kern w:val="0"/>
          <w:szCs w:val="24"/>
          <w14:ligatures w14:val="none"/>
        </w:rPr>
        <w:t xml:space="preserve">Pradinis metinis žemės nuomos mokesčio dydis paskaičiuotas  pagal žemės verčių žemėlapius, įskaitant žemės sklypo </w:t>
      </w:r>
      <w:r>
        <w:rPr>
          <w:rFonts w:eastAsia="Times New Roman" w:cs="Times New Roman"/>
          <w:color w:val="000000"/>
          <w:kern w:val="0"/>
          <w:szCs w:val="24"/>
          <w14:ligatures w14:val="none"/>
        </w:rPr>
        <w:t>formavimo projekto</w:t>
      </w:r>
      <w:r w:rsidRPr="008A21CD">
        <w:rPr>
          <w:rFonts w:eastAsia="Times New Roman" w:cs="Times New Roman"/>
          <w:color w:val="000000"/>
          <w:kern w:val="0"/>
          <w:szCs w:val="24"/>
          <w14:ligatures w14:val="none"/>
        </w:rPr>
        <w:t xml:space="preserve"> ir žemės sklypo plano rengimo išlaidas.</w:t>
      </w:r>
    </w:p>
    <w:p w14:paraId="605B2CF4" w14:textId="1206193A" w:rsidR="000276DB" w:rsidRPr="008A21CD" w:rsidRDefault="000276DB" w:rsidP="000276DB">
      <w:pPr>
        <w:tabs>
          <w:tab w:val="left" w:pos="709"/>
          <w:tab w:val="left" w:pos="1080"/>
        </w:tabs>
        <w:spacing w:after="0" w:line="240" w:lineRule="auto"/>
        <w:jc w:val="both"/>
        <w:rPr>
          <w:rFonts w:eastAsia="Times New Roman" w:cs="Times New Roman"/>
          <w:color w:val="000000"/>
          <w:kern w:val="0"/>
          <w:szCs w:val="24"/>
          <w14:ligatures w14:val="none"/>
        </w:rPr>
      </w:pPr>
      <w:r w:rsidRPr="008A21CD">
        <w:rPr>
          <w:rFonts w:eastAsia="Times New Roman" w:cs="Times New Roman"/>
          <w:kern w:val="0"/>
          <w:szCs w:val="24"/>
          <w14:ligatures w14:val="none"/>
        </w:rPr>
        <w:tab/>
        <w:t xml:space="preserve">Priėmus šį Anykščių rajono savivaldybės tarybos sprendimą, jis kartu su prašymu bus </w:t>
      </w:r>
      <w:r w:rsidR="0057455F" w:rsidRPr="008A21CD">
        <w:rPr>
          <w:rFonts w:eastAsia="Times New Roman" w:cs="Times New Roman"/>
          <w:kern w:val="0"/>
          <w:szCs w:val="24"/>
          <w14:ligatures w14:val="none"/>
        </w:rPr>
        <w:t>teikiamas</w:t>
      </w:r>
      <w:r w:rsidRPr="008A21CD">
        <w:rPr>
          <w:rFonts w:eastAsia="Times New Roman" w:cs="Times New Roman"/>
          <w:kern w:val="0"/>
          <w:szCs w:val="24"/>
          <w14:ligatures w14:val="none"/>
        </w:rPr>
        <w:t xml:space="preserve"> </w:t>
      </w:r>
      <w:r w:rsidR="0057455F" w:rsidRPr="008A21CD">
        <w:rPr>
          <w:rFonts w:eastAsia="Times New Roman" w:cs="Times New Roman"/>
          <w:color w:val="000000"/>
          <w:kern w:val="0"/>
          <w:szCs w:val="24"/>
          <w14:ligatures w14:val="none"/>
        </w:rPr>
        <w:t>Nacionalinei žemės tarnybai prie Aplinkos ministerijos</w:t>
      </w:r>
      <w:r w:rsidRPr="008A21CD">
        <w:rPr>
          <w:rFonts w:eastAsia="Times New Roman" w:cs="Times New Roman"/>
          <w:color w:val="000000"/>
          <w:kern w:val="0"/>
          <w:szCs w:val="24"/>
          <w14:ligatures w14:val="none"/>
        </w:rPr>
        <w:t xml:space="preserve"> organizuoti valstybinio žemės sklypo </w:t>
      </w:r>
      <w:r w:rsidR="00777F49">
        <w:rPr>
          <w:rFonts w:eastAsia="Times New Roman" w:cs="Times New Roman"/>
          <w:color w:val="000000"/>
          <w:kern w:val="0"/>
          <w:szCs w:val="24"/>
          <w14:ligatures w14:val="none"/>
        </w:rPr>
        <w:t xml:space="preserve">nuomos </w:t>
      </w:r>
      <w:r w:rsidRPr="008A21CD">
        <w:rPr>
          <w:rFonts w:eastAsia="Times New Roman" w:cs="Times New Roman"/>
          <w:color w:val="000000"/>
          <w:kern w:val="0"/>
          <w:szCs w:val="24"/>
          <w14:ligatures w14:val="none"/>
        </w:rPr>
        <w:t>aukcioną.</w:t>
      </w:r>
    </w:p>
    <w:p w14:paraId="621C8DA4" w14:textId="77777777" w:rsidR="00CD29B5" w:rsidRPr="008A21CD" w:rsidRDefault="00CD29B5" w:rsidP="00CD29B5">
      <w:pPr>
        <w:tabs>
          <w:tab w:val="left" w:pos="709"/>
        </w:tabs>
        <w:spacing w:after="0" w:line="240" w:lineRule="auto"/>
        <w:ind w:firstLine="360"/>
        <w:jc w:val="both"/>
        <w:rPr>
          <w:rFonts w:eastAsia="Times New Roman" w:cs="Times New Roman"/>
          <w:b/>
          <w:kern w:val="0"/>
          <w:szCs w:val="24"/>
          <w14:ligatures w14:val="none"/>
        </w:rPr>
      </w:pPr>
      <w:r w:rsidRPr="008A21CD">
        <w:rPr>
          <w:rFonts w:eastAsia="Times New Roman" w:cs="Times New Roman"/>
          <w:bCs/>
          <w:kern w:val="0"/>
          <w:szCs w:val="24"/>
          <w14:ligatures w14:val="none"/>
        </w:rPr>
        <w:t xml:space="preserve">      </w:t>
      </w:r>
      <w:r w:rsidRPr="008A21CD">
        <w:rPr>
          <w:rFonts w:eastAsia="Times New Roman" w:cs="Times New Roman"/>
          <w:b/>
          <w:kern w:val="0"/>
          <w:szCs w:val="24"/>
          <w14:ligatures w14:val="none"/>
        </w:rPr>
        <w:t>2.</w:t>
      </w:r>
      <w:r w:rsidRPr="008A21CD">
        <w:rPr>
          <w:rFonts w:eastAsia="Times New Roman" w:cs="Times New Roman"/>
          <w:bCs/>
          <w:kern w:val="0"/>
          <w:szCs w:val="24"/>
          <w14:ligatures w14:val="none"/>
        </w:rPr>
        <w:t xml:space="preserve"> </w:t>
      </w:r>
      <w:r w:rsidRPr="008A21CD">
        <w:rPr>
          <w:rFonts w:eastAsia="Times New Roman" w:cs="Times New Roman"/>
          <w:b/>
          <w:kern w:val="0"/>
          <w:szCs w:val="24"/>
          <w14:ligatures w14:val="none"/>
        </w:rPr>
        <w:t>Siūlomos teisinio reguliavimo nuostatos ir laukiami rezultatai</w:t>
      </w:r>
    </w:p>
    <w:p w14:paraId="7C72B9E5" w14:textId="77777777" w:rsidR="00CD29B5" w:rsidRPr="008A21CD" w:rsidRDefault="00CD29B5" w:rsidP="00CD29B5">
      <w:pPr>
        <w:spacing w:after="0" w:line="240" w:lineRule="auto"/>
        <w:ind w:left="709"/>
        <w:contextualSpacing/>
        <w:jc w:val="both"/>
        <w:rPr>
          <w:rFonts w:eastAsia="Times New Roman" w:cs="Times New Roman"/>
          <w:b/>
          <w:kern w:val="0"/>
          <w:szCs w:val="24"/>
          <w14:ligatures w14:val="none"/>
        </w:rPr>
      </w:pPr>
      <w:r w:rsidRPr="008A21CD">
        <w:rPr>
          <w:rFonts w:eastAsia="Times New Roman" w:cs="Times New Roman"/>
          <w:kern w:val="0"/>
          <w:szCs w:val="24"/>
          <w14:ligatures w14:val="none"/>
        </w:rPr>
        <w:t>Racionaliai bus naudojama Anykščių rajono savivaldybei perduota patikėjimo teise valstybinė žemė,</w:t>
      </w:r>
      <w:r w:rsidRPr="008A21CD">
        <w:rPr>
          <w:rFonts w:eastAsia="Times New Roman" w:cs="Times New Roman"/>
          <w:color w:val="212529"/>
          <w:kern w:val="0"/>
          <w:szCs w:val="24"/>
          <w:lang w:eastAsia="lt-LT"/>
          <w14:ligatures w14:val="none"/>
        </w:rPr>
        <w:t xml:space="preserve"> savivaldybė gaus valstybinės žemės nuomos mokestį.</w:t>
      </w:r>
    </w:p>
    <w:p w14:paraId="585286EB" w14:textId="77777777" w:rsidR="00CD29B5" w:rsidRPr="008A21CD" w:rsidRDefault="00CD29B5" w:rsidP="00CD29B5">
      <w:pPr>
        <w:spacing w:after="0" w:line="240" w:lineRule="auto"/>
        <w:ind w:left="709"/>
        <w:contextualSpacing/>
        <w:jc w:val="both"/>
        <w:rPr>
          <w:rFonts w:eastAsia="Times New Roman" w:cs="Times New Roman"/>
          <w:b/>
          <w:kern w:val="0"/>
          <w:szCs w:val="24"/>
          <w14:ligatures w14:val="none"/>
        </w:rPr>
      </w:pPr>
      <w:r w:rsidRPr="008A21CD">
        <w:rPr>
          <w:rFonts w:eastAsia="Times New Roman" w:cs="Times New Roman"/>
          <w:b/>
          <w:kern w:val="0"/>
          <w:szCs w:val="24"/>
          <w14:ligatures w14:val="none"/>
        </w:rPr>
        <w:t xml:space="preserve">3. Lėšų poreikis ir šaltiniai </w:t>
      </w:r>
      <w:r w:rsidRPr="008A21CD">
        <w:rPr>
          <w:rFonts w:eastAsia="Times New Roman" w:cs="Times New Roman"/>
          <w:kern w:val="0"/>
          <w:szCs w:val="24"/>
          <w14:ligatures w14:val="none"/>
        </w:rPr>
        <w:t xml:space="preserve"> </w:t>
      </w:r>
    </w:p>
    <w:p w14:paraId="710EC19B" w14:textId="77777777" w:rsidR="00CD29B5" w:rsidRPr="008A21CD" w:rsidRDefault="00CD29B5" w:rsidP="00CD29B5">
      <w:pPr>
        <w:tabs>
          <w:tab w:val="left" w:pos="567"/>
          <w:tab w:val="left" w:pos="709"/>
        </w:tabs>
        <w:spacing w:after="0" w:line="240" w:lineRule="auto"/>
        <w:jc w:val="both"/>
        <w:rPr>
          <w:rFonts w:eastAsia="Times New Roman" w:cs="Times New Roman"/>
          <w:strike/>
          <w:kern w:val="0"/>
          <w:szCs w:val="24"/>
          <w14:ligatures w14:val="none"/>
        </w:rPr>
      </w:pPr>
      <w:r w:rsidRPr="008A21CD">
        <w:rPr>
          <w:rFonts w:eastAsia="Times New Roman" w:cs="Times New Roman"/>
          <w:kern w:val="0"/>
          <w:szCs w:val="24"/>
          <w14:ligatures w14:val="none"/>
        </w:rPr>
        <w:tab/>
        <w:t xml:space="preserve"> Sprendimo projektui įgyvendinti lėšų nereikės.</w:t>
      </w:r>
    </w:p>
    <w:p w14:paraId="5E264826"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p>
    <w:p w14:paraId="7DAAC8EB"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r w:rsidRPr="008A21CD">
        <w:rPr>
          <w:rFonts w:eastAsia="Times New Roman" w:cs="Times New Roman"/>
          <w:b/>
          <w:kern w:val="0"/>
          <w:szCs w:val="24"/>
          <w14:ligatures w14:val="none"/>
        </w:rPr>
        <w:t>4. Numatomo teisinio reguliavimo poveikio vertinimo rezultatai, galimos neigiamos priimto sprendimo pasekmės ir kokių priemonių reikėtų imtis, kad tokių pasekmių būtų išvengta</w:t>
      </w:r>
    </w:p>
    <w:p w14:paraId="1BEAEDE3" w14:textId="10AD5A91" w:rsidR="00CD29B5" w:rsidRPr="008A21CD" w:rsidRDefault="00CD29B5" w:rsidP="00CD29B5">
      <w:pPr>
        <w:spacing w:after="0" w:line="240" w:lineRule="auto"/>
        <w:ind w:firstLine="720"/>
        <w:jc w:val="both"/>
        <w:rPr>
          <w:rFonts w:eastAsia="Times New Roman" w:cs="Times New Roman"/>
          <w:kern w:val="0"/>
          <w:szCs w:val="24"/>
          <w14:ligatures w14:val="none"/>
        </w:rPr>
      </w:pPr>
      <w:r w:rsidRPr="008A21CD">
        <w:rPr>
          <w:rFonts w:eastAsia="Times New Roman" w:cs="Times New Roman"/>
          <w:kern w:val="0"/>
          <w:szCs w:val="24"/>
          <w14:ligatures w14:val="none"/>
        </w:rPr>
        <w:t xml:space="preserve">Priėmus </w:t>
      </w:r>
      <w:r w:rsidR="00D4749B">
        <w:rPr>
          <w:rFonts w:eastAsia="Times New Roman" w:cs="Times New Roman"/>
          <w:kern w:val="0"/>
          <w:szCs w:val="24"/>
          <w14:ligatures w14:val="none"/>
        </w:rPr>
        <w:t>s</w:t>
      </w:r>
      <w:r w:rsidRPr="008A21CD">
        <w:rPr>
          <w:rFonts w:eastAsia="Times New Roman" w:cs="Times New Roman"/>
          <w:kern w:val="0"/>
          <w:szCs w:val="24"/>
          <w14:ligatures w14:val="none"/>
        </w:rPr>
        <w:t xml:space="preserve">prendimo projektą, neigiamų pasekmių nenumatoma. </w:t>
      </w:r>
    </w:p>
    <w:p w14:paraId="1EB4E386"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p>
    <w:p w14:paraId="1C895F27"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r w:rsidRPr="008A21CD">
        <w:rPr>
          <w:rFonts w:eastAsia="Times New Roman" w:cs="Times New Roman"/>
          <w:b/>
          <w:kern w:val="0"/>
          <w:szCs w:val="24"/>
          <w14:ligatures w14:val="none"/>
        </w:rPr>
        <w:t>5. Kokius teisės aktus būtina priimti, kokius galiojančius teisės aktus reikia pakeisti ar pripažinti netekusiais galios – kas ir kada juos turėtų priimti</w:t>
      </w:r>
    </w:p>
    <w:p w14:paraId="5D141BFB"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r w:rsidRPr="008A21CD">
        <w:rPr>
          <w:rFonts w:eastAsia="Times New Roman" w:cs="Times New Roman"/>
          <w:kern w:val="0"/>
          <w:szCs w:val="24"/>
          <w14:ligatures w14:val="none"/>
        </w:rPr>
        <w:t xml:space="preserve">Sprendimo projektui įgyvendinti nereikės priimti, pakeisti ar pripažinti netekusiais galios galiojančių teisės aktų.  </w:t>
      </w:r>
    </w:p>
    <w:p w14:paraId="67824A97"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p>
    <w:p w14:paraId="0C747DF7"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r w:rsidRPr="008A21CD">
        <w:rPr>
          <w:rFonts w:eastAsia="Times New Roman" w:cs="Times New Roman"/>
          <w:b/>
          <w:kern w:val="0"/>
          <w:szCs w:val="24"/>
          <w14:ligatures w14:val="none"/>
        </w:rPr>
        <w:t>6. Sprendimo įgyvendinimo terminai – kas, ką ir kada turėtų atlikti</w:t>
      </w:r>
    </w:p>
    <w:p w14:paraId="6C1130EA" w14:textId="67C7BA17" w:rsidR="00CD29B5" w:rsidRPr="008A21CD" w:rsidRDefault="00CD29B5" w:rsidP="00CD29B5">
      <w:pPr>
        <w:spacing w:after="0" w:line="240" w:lineRule="auto"/>
        <w:jc w:val="both"/>
        <w:rPr>
          <w:rFonts w:eastAsia="Times New Roman" w:cs="Times New Roman"/>
          <w:kern w:val="0"/>
          <w:szCs w:val="24"/>
          <w14:ligatures w14:val="none"/>
        </w:rPr>
      </w:pPr>
      <w:r w:rsidRPr="008A21CD">
        <w:rPr>
          <w:rFonts w:eastAsia="Times New Roman" w:cs="Times New Roman"/>
          <w:iCs/>
          <w:kern w:val="0"/>
          <w:szCs w:val="24"/>
          <w14:ligatures w14:val="none"/>
        </w:rPr>
        <w:lastRenderedPageBreak/>
        <w:t xml:space="preserve">             Po šio sprendimo įsigaliojimo </w:t>
      </w:r>
      <w:r w:rsidR="0057455F" w:rsidRPr="008A21CD">
        <w:rPr>
          <w:rFonts w:eastAsia="Times New Roman" w:cs="Times New Roman"/>
          <w:iCs/>
          <w:kern w:val="0"/>
          <w:szCs w:val="24"/>
          <w14:ligatures w14:val="none"/>
        </w:rPr>
        <w:t xml:space="preserve">bus perduoti dokumentai Nacionalinei žemės tarnybai  prie Aplinkos ministerijos organizuoti aukcioną, bus </w:t>
      </w:r>
      <w:r w:rsidRPr="008A21CD">
        <w:rPr>
          <w:rFonts w:eastAsia="Times New Roman" w:cs="Times New Roman"/>
          <w:iCs/>
          <w:kern w:val="0"/>
          <w:szCs w:val="24"/>
          <w14:ligatures w14:val="none"/>
        </w:rPr>
        <w:t xml:space="preserve">pasirašoma valstybinės žemės nuomos sutartis su nuomininku. </w:t>
      </w:r>
    </w:p>
    <w:p w14:paraId="6A8E6615"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p>
    <w:p w14:paraId="73EF352D" w14:textId="77777777" w:rsidR="00CD29B5" w:rsidRPr="008A21CD" w:rsidRDefault="00CD29B5" w:rsidP="00CD29B5">
      <w:pPr>
        <w:spacing w:after="0" w:line="240" w:lineRule="auto"/>
        <w:ind w:firstLine="720"/>
        <w:jc w:val="both"/>
        <w:rPr>
          <w:rFonts w:eastAsia="Times New Roman" w:cs="Times New Roman"/>
          <w:b/>
          <w:kern w:val="0"/>
          <w:szCs w:val="24"/>
          <w14:ligatures w14:val="none"/>
        </w:rPr>
      </w:pPr>
      <w:r w:rsidRPr="008A21CD">
        <w:rPr>
          <w:rFonts w:eastAsia="Times New Roman" w:cs="Times New Roman"/>
          <w:b/>
          <w:kern w:val="0"/>
          <w:szCs w:val="24"/>
          <w14:ligatures w14:val="none"/>
        </w:rPr>
        <w:t>7. Sprendimo projekto rengimo metu gauti specialistų vertinimai ir išvados</w:t>
      </w:r>
    </w:p>
    <w:p w14:paraId="3AD801B9" w14:textId="4C28C456" w:rsidR="00CD29B5" w:rsidRPr="008A21CD" w:rsidRDefault="00CD29B5" w:rsidP="00CD29B5">
      <w:pPr>
        <w:spacing w:after="0" w:line="240" w:lineRule="auto"/>
        <w:ind w:firstLine="720"/>
        <w:jc w:val="both"/>
        <w:rPr>
          <w:rFonts w:eastAsia="Times New Roman" w:cs="Times New Roman"/>
          <w:kern w:val="0"/>
          <w:szCs w:val="24"/>
          <w14:ligatures w14:val="none"/>
        </w:rPr>
      </w:pPr>
      <w:r w:rsidRPr="008A21CD">
        <w:rPr>
          <w:rFonts w:eastAsia="Times New Roman" w:cs="Times New Roman"/>
          <w:kern w:val="0"/>
          <w:szCs w:val="24"/>
          <w14:ligatures w14:val="none"/>
        </w:rPr>
        <w:t xml:space="preserve">Rengiant </w:t>
      </w:r>
      <w:r w:rsidR="00D4749B">
        <w:rPr>
          <w:rFonts w:eastAsia="Times New Roman" w:cs="Times New Roman"/>
          <w:kern w:val="0"/>
          <w:szCs w:val="24"/>
          <w14:ligatures w14:val="none"/>
        </w:rPr>
        <w:t>s</w:t>
      </w:r>
      <w:r w:rsidRPr="008A21CD">
        <w:rPr>
          <w:rFonts w:eastAsia="Times New Roman" w:cs="Times New Roman"/>
          <w:kern w:val="0"/>
          <w:szCs w:val="24"/>
          <w14:ligatures w14:val="none"/>
        </w:rPr>
        <w:t>prendimo projektą nebuvo gauta specialistų vertinimų ir išvadų.</w:t>
      </w:r>
    </w:p>
    <w:p w14:paraId="0BC6F226" w14:textId="77777777" w:rsidR="00CD29B5" w:rsidRPr="008A21CD" w:rsidRDefault="00CD29B5" w:rsidP="00CD29B5">
      <w:pPr>
        <w:spacing w:after="0" w:line="240" w:lineRule="auto"/>
        <w:ind w:firstLine="720"/>
        <w:rPr>
          <w:rFonts w:eastAsia="Times New Roman" w:cs="Times New Roman"/>
          <w:b/>
          <w:kern w:val="0"/>
          <w:szCs w:val="24"/>
          <w14:ligatures w14:val="none"/>
        </w:rPr>
      </w:pPr>
    </w:p>
    <w:p w14:paraId="6A444A68" w14:textId="77777777" w:rsidR="00CD29B5" w:rsidRPr="008A21CD" w:rsidRDefault="00CD29B5" w:rsidP="00CD29B5">
      <w:pPr>
        <w:spacing w:after="0" w:line="240" w:lineRule="auto"/>
        <w:ind w:firstLine="720"/>
        <w:rPr>
          <w:rFonts w:eastAsia="Times New Roman" w:cs="Times New Roman"/>
          <w:b/>
          <w:kern w:val="0"/>
          <w:szCs w:val="24"/>
          <w14:ligatures w14:val="none"/>
        </w:rPr>
      </w:pPr>
      <w:r w:rsidRPr="008A21CD">
        <w:rPr>
          <w:rFonts w:eastAsia="Times New Roman" w:cs="Times New Roman"/>
          <w:b/>
          <w:kern w:val="0"/>
          <w:szCs w:val="24"/>
          <w14:ligatures w14:val="none"/>
        </w:rPr>
        <w:t>8. Kiti reikalingi pagrindimai, skaičiavimai ir paaiškinimai</w:t>
      </w:r>
    </w:p>
    <w:p w14:paraId="58E7773C" w14:textId="77777777" w:rsidR="00CD29B5" w:rsidRPr="008A21CD" w:rsidRDefault="00CD29B5" w:rsidP="00CD29B5">
      <w:pPr>
        <w:spacing w:after="0" w:line="240" w:lineRule="auto"/>
        <w:ind w:firstLine="720"/>
        <w:rPr>
          <w:rFonts w:eastAsia="Times New Roman" w:cs="Times New Roman"/>
          <w:kern w:val="0"/>
          <w:szCs w:val="24"/>
          <w14:ligatures w14:val="none"/>
        </w:rPr>
      </w:pPr>
      <w:r w:rsidRPr="008A21CD">
        <w:rPr>
          <w:rFonts w:eastAsia="Times New Roman" w:cs="Times New Roman"/>
          <w:kern w:val="0"/>
          <w:szCs w:val="24"/>
          <w14:ligatures w14:val="none"/>
        </w:rPr>
        <w:t>Nėra.</w:t>
      </w:r>
    </w:p>
    <w:p w14:paraId="42D61183" w14:textId="77777777" w:rsidR="00CD29B5" w:rsidRPr="008A21CD" w:rsidRDefault="00CD29B5" w:rsidP="00CD29B5">
      <w:pPr>
        <w:spacing w:after="0" w:line="240" w:lineRule="auto"/>
        <w:ind w:firstLine="720"/>
        <w:rPr>
          <w:rFonts w:eastAsia="Times New Roman" w:cs="Times New Roman"/>
          <w:b/>
          <w:kern w:val="0"/>
          <w:szCs w:val="24"/>
          <w14:ligatures w14:val="none"/>
        </w:rPr>
      </w:pPr>
    </w:p>
    <w:p w14:paraId="296AAAD4" w14:textId="77777777" w:rsidR="00CD29B5" w:rsidRPr="008A21CD" w:rsidRDefault="00CD29B5" w:rsidP="00CD29B5">
      <w:pPr>
        <w:spacing w:after="0" w:line="240" w:lineRule="auto"/>
        <w:ind w:firstLine="720"/>
        <w:rPr>
          <w:rFonts w:eastAsia="Times New Roman" w:cs="Times New Roman"/>
          <w:kern w:val="0"/>
          <w:szCs w:val="24"/>
          <w14:ligatures w14:val="none"/>
        </w:rPr>
      </w:pPr>
      <w:r w:rsidRPr="008A21CD">
        <w:rPr>
          <w:rFonts w:eastAsia="Times New Roman" w:cs="Times New Roman"/>
          <w:b/>
          <w:kern w:val="0"/>
          <w:szCs w:val="24"/>
          <w14:ligatures w14:val="none"/>
        </w:rPr>
        <w:t>9. Sprendimo projekto iniciatoriai ir rengėjai, pranešėjas</w:t>
      </w:r>
      <w:r w:rsidRPr="008A21CD">
        <w:rPr>
          <w:rFonts w:eastAsia="Times New Roman" w:cs="Times New Roman"/>
          <w:kern w:val="0"/>
          <w:szCs w:val="24"/>
          <w14:ligatures w14:val="none"/>
        </w:rPr>
        <w:t xml:space="preserve">       </w:t>
      </w:r>
    </w:p>
    <w:p w14:paraId="7C28517E" w14:textId="2EC47AAA" w:rsidR="00CD29B5" w:rsidRPr="008A21CD" w:rsidRDefault="00CD29B5" w:rsidP="00CD29B5">
      <w:pPr>
        <w:tabs>
          <w:tab w:val="left" w:pos="426"/>
        </w:tabs>
        <w:spacing w:after="0" w:line="240" w:lineRule="auto"/>
        <w:jc w:val="both"/>
        <w:rPr>
          <w:rFonts w:eastAsia="Calibri" w:cs="Times New Roman"/>
          <w:bCs/>
          <w:kern w:val="0"/>
          <w:szCs w:val="24"/>
          <w14:ligatures w14:val="none"/>
        </w:rPr>
      </w:pPr>
      <w:r w:rsidRPr="008A21CD">
        <w:rPr>
          <w:rFonts w:eastAsia="Calibri" w:cs="Times New Roman"/>
          <w:bCs/>
          <w:kern w:val="0"/>
          <w:szCs w:val="24"/>
          <w14:ligatures w14:val="none"/>
        </w:rPr>
        <w:t xml:space="preserve">Projekto iniciatorius – </w:t>
      </w:r>
      <w:r w:rsidR="0057455F" w:rsidRPr="008A21CD">
        <w:rPr>
          <w:rFonts w:eastAsia="Calibri" w:cs="Times New Roman"/>
          <w:bCs/>
          <w:kern w:val="0"/>
          <w:szCs w:val="24"/>
          <w14:ligatures w14:val="none"/>
        </w:rPr>
        <w:t>Anykščių rajono savivaldybės administracija</w:t>
      </w:r>
      <w:r w:rsidRPr="008A21CD">
        <w:rPr>
          <w:rFonts w:eastAsia="Calibri" w:cs="Times New Roman"/>
          <w:bCs/>
          <w:kern w:val="0"/>
          <w:szCs w:val="24"/>
          <w14:ligatures w14:val="none"/>
        </w:rPr>
        <w:t>.</w:t>
      </w:r>
    </w:p>
    <w:p w14:paraId="31CB3DBE" w14:textId="47949920" w:rsidR="00CD29B5" w:rsidRPr="008A21CD" w:rsidRDefault="00CD29B5" w:rsidP="00CD29B5">
      <w:pPr>
        <w:tabs>
          <w:tab w:val="left" w:pos="426"/>
        </w:tabs>
        <w:spacing w:after="0" w:line="240" w:lineRule="auto"/>
        <w:jc w:val="both"/>
        <w:rPr>
          <w:rFonts w:eastAsia="Calibri" w:cs="Times New Roman"/>
          <w:kern w:val="0"/>
          <w:szCs w:val="24"/>
          <w14:ligatures w14:val="none"/>
        </w:rPr>
      </w:pPr>
      <w:r w:rsidRPr="008A21CD">
        <w:rPr>
          <w:rFonts w:eastAsia="Calibri" w:cs="Times New Roman"/>
          <w:kern w:val="0"/>
          <w:szCs w:val="24"/>
          <w14:ligatures w14:val="none"/>
        </w:rPr>
        <w:t xml:space="preserve">Projekto rengėjos </w:t>
      </w:r>
      <w:r w:rsidRPr="008A21CD">
        <w:rPr>
          <w:rFonts w:eastAsia="Calibri" w:cs="Times New Roman"/>
          <w:bCs/>
          <w:kern w:val="0"/>
          <w:szCs w:val="24"/>
          <w14:ligatures w14:val="none"/>
        </w:rPr>
        <w:t>– Architektūros ir urbanistikos s</w:t>
      </w:r>
      <w:r w:rsidRPr="008A21CD">
        <w:rPr>
          <w:rFonts w:eastAsia="Calibri" w:cs="Times New Roman"/>
          <w:kern w:val="0"/>
          <w:szCs w:val="24"/>
          <w14:ligatures w14:val="none"/>
        </w:rPr>
        <w:t>kyriaus vyriausio</w:t>
      </w:r>
      <w:r w:rsidR="00AD67E9" w:rsidRPr="008A21CD">
        <w:rPr>
          <w:rFonts w:eastAsia="Calibri" w:cs="Times New Roman"/>
          <w:kern w:val="0"/>
          <w:szCs w:val="24"/>
          <w14:ligatures w14:val="none"/>
        </w:rPr>
        <w:t>ji</w:t>
      </w:r>
      <w:r w:rsidRPr="008A21CD">
        <w:rPr>
          <w:rFonts w:eastAsia="Calibri" w:cs="Times New Roman"/>
          <w:kern w:val="0"/>
          <w:szCs w:val="24"/>
          <w14:ligatures w14:val="none"/>
        </w:rPr>
        <w:t xml:space="preserve"> specialistė Rima Budreikienė.</w:t>
      </w:r>
    </w:p>
    <w:p w14:paraId="00165B52" w14:textId="350E4614" w:rsidR="004E7519" w:rsidRPr="002A7B1C" w:rsidRDefault="00CD29B5" w:rsidP="002A7B1C">
      <w:pPr>
        <w:spacing w:after="0" w:line="240" w:lineRule="auto"/>
        <w:rPr>
          <w:rFonts w:eastAsia="Times New Roman" w:cs="Times New Roman"/>
          <w:b/>
          <w:kern w:val="0"/>
          <w:szCs w:val="24"/>
          <w14:ligatures w14:val="none"/>
        </w:rPr>
      </w:pPr>
      <w:r w:rsidRPr="008A21CD">
        <w:rPr>
          <w:rFonts w:eastAsia="Times New Roman" w:cs="Times New Roman"/>
          <w:kern w:val="0"/>
          <w:szCs w:val="24"/>
          <w14:ligatures w14:val="none"/>
        </w:rPr>
        <w:t>Projekto pranešėja – Architektūros ir urbanistikos skyriaus vedėja Daiva Gasiūnienė.</w:t>
      </w:r>
    </w:p>
    <w:sectPr w:rsidR="004E7519" w:rsidRPr="002A7B1C" w:rsidSect="00F735BD">
      <w:headerReference w:type="default" r:id="rId8"/>
      <w:pgSz w:w="11906" w:h="16838" w:code="9"/>
      <w:pgMar w:top="567"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01241" w14:textId="77777777" w:rsidR="00846A73" w:rsidRPr="008A21CD" w:rsidRDefault="00846A73">
      <w:pPr>
        <w:spacing w:after="0" w:line="240" w:lineRule="auto"/>
      </w:pPr>
      <w:r w:rsidRPr="008A21CD">
        <w:separator/>
      </w:r>
    </w:p>
  </w:endnote>
  <w:endnote w:type="continuationSeparator" w:id="0">
    <w:p w14:paraId="27899039" w14:textId="77777777" w:rsidR="00846A73" w:rsidRPr="008A21CD" w:rsidRDefault="00846A73">
      <w:pPr>
        <w:spacing w:after="0" w:line="240" w:lineRule="auto"/>
      </w:pPr>
      <w:r w:rsidRPr="008A21C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7B0FB" w14:textId="77777777" w:rsidR="00846A73" w:rsidRPr="008A21CD" w:rsidRDefault="00846A73">
      <w:pPr>
        <w:spacing w:after="0" w:line="240" w:lineRule="auto"/>
      </w:pPr>
      <w:r w:rsidRPr="008A21CD">
        <w:separator/>
      </w:r>
    </w:p>
  </w:footnote>
  <w:footnote w:type="continuationSeparator" w:id="0">
    <w:p w14:paraId="21475DD4" w14:textId="77777777" w:rsidR="00846A73" w:rsidRPr="008A21CD" w:rsidRDefault="00846A73">
      <w:pPr>
        <w:spacing w:after="0" w:line="240" w:lineRule="auto"/>
      </w:pPr>
      <w:r w:rsidRPr="008A21C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13021" w14:textId="77777777" w:rsidR="00947009" w:rsidRPr="008A21CD" w:rsidRDefault="00000000" w:rsidP="00537891">
    <w:pPr>
      <w:pStyle w:val="Header"/>
      <w:jc w:val="center"/>
      <w:rPr>
        <w:b/>
      </w:rPr>
    </w:pPr>
    <w:r w:rsidRPr="008A21CD">
      <w:rPr>
        <w:b/>
      </w:rPr>
      <w:t xml:space="preserve">                  </w:t>
    </w:r>
    <w:r w:rsidRPr="008A21CD">
      <w:rPr>
        <w:b/>
      </w:rPr>
      <w:tab/>
    </w:r>
    <w:r w:rsidRPr="008A21CD">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637BAE"/>
    <w:multiLevelType w:val="hybridMultilevel"/>
    <w:tmpl w:val="B70AA15E"/>
    <w:lvl w:ilvl="0" w:tplc="148C993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690B1141"/>
    <w:multiLevelType w:val="multilevel"/>
    <w:tmpl w:val="5FB07F06"/>
    <w:lvl w:ilvl="0">
      <w:start w:val="1"/>
      <w:numFmt w:val="decimal"/>
      <w:lvlText w:val="%1."/>
      <w:lvlJc w:val="left"/>
      <w:pPr>
        <w:ind w:left="1640" w:hanging="930"/>
      </w:pPr>
      <w:rPr>
        <w:b w:val="0"/>
        <w:bCs w:val="0"/>
      </w:rPr>
    </w:lvl>
    <w:lvl w:ilvl="1">
      <w:start w:val="1"/>
      <w:numFmt w:val="decimal"/>
      <w:isLgl/>
      <w:lvlText w:val="%1.%2"/>
      <w:lvlJc w:val="left"/>
      <w:pPr>
        <w:ind w:left="927" w:hanging="360"/>
      </w:pPr>
      <w:rPr>
        <w:rFonts w:cs="TimesLT"/>
      </w:rPr>
    </w:lvl>
    <w:lvl w:ilvl="2">
      <w:start w:val="1"/>
      <w:numFmt w:val="decimal"/>
      <w:isLgl/>
      <w:lvlText w:val="%1.%2.%3"/>
      <w:lvlJc w:val="left"/>
      <w:pPr>
        <w:ind w:left="1287" w:hanging="720"/>
      </w:pPr>
      <w:rPr>
        <w:rFonts w:cs="TimesLT"/>
      </w:rPr>
    </w:lvl>
    <w:lvl w:ilvl="3">
      <w:start w:val="1"/>
      <w:numFmt w:val="decimal"/>
      <w:isLgl/>
      <w:lvlText w:val="%1.%2.%3.%4"/>
      <w:lvlJc w:val="left"/>
      <w:pPr>
        <w:ind w:left="1287" w:hanging="720"/>
      </w:pPr>
      <w:rPr>
        <w:rFonts w:cs="TimesLT"/>
      </w:rPr>
    </w:lvl>
    <w:lvl w:ilvl="4">
      <w:start w:val="1"/>
      <w:numFmt w:val="decimal"/>
      <w:isLgl/>
      <w:lvlText w:val="%1.%2.%3.%4.%5"/>
      <w:lvlJc w:val="left"/>
      <w:pPr>
        <w:ind w:left="1647" w:hanging="1080"/>
      </w:pPr>
      <w:rPr>
        <w:rFonts w:cs="TimesLT"/>
      </w:rPr>
    </w:lvl>
    <w:lvl w:ilvl="5">
      <w:start w:val="1"/>
      <w:numFmt w:val="decimal"/>
      <w:isLgl/>
      <w:lvlText w:val="%1.%2.%3.%4.%5.%6"/>
      <w:lvlJc w:val="left"/>
      <w:pPr>
        <w:ind w:left="1647" w:hanging="1080"/>
      </w:pPr>
      <w:rPr>
        <w:rFonts w:cs="TimesLT"/>
      </w:rPr>
    </w:lvl>
    <w:lvl w:ilvl="6">
      <w:start w:val="1"/>
      <w:numFmt w:val="decimal"/>
      <w:isLgl/>
      <w:lvlText w:val="%1.%2.%3.%4.%5.%6.%7"/>
      <w:lvlJc w:val="left"/>
      <w:pPr>
        <w:ind w:left="2007" w:hanging="1440"/>
      </w:pPr>
      <w:rPr>
        <w:rFonts w:cs="TimesLT"/>
      </w:rPr>
    </w:lvl>
    <w:lvl w:ilvl="7">
      <w:start w:val="1"/>
      <w:numFmt w:val="decimal"/>
      <w:isLgl/>
      <w:lvlText w:val="%1.%2.%3.%4.%5.%6.%7.%8"/>
      <w:lvlJc w:val="left"/>
      <w:pPr>
        <w:ind w:left="2007" w:hanging="1440"/>
      </w:pPr>
      <w:rPr>
        <w:rFonts w:cs="TimesLT"/>
      </w:rPr>
    </w:lvl>
    <w:lvl w:ilvl="8">
      <w:start w:val="1"/>
      <w:numFmt w:val="decimal"/>
      <w:isLgl/>
      <w:lvlText w:val="%1.%2.%3.%4.%5.%6.%7.%8.%9"/>
      <w:lvlJc w:val="left"/>
      <w:pPr>
        <w:ind w:left="2367" w:hanging="1800"/>
      </w:pPr>
      <w:rPr>
        <w:rFonts w:cs="TimesLT"/>
      </w:rPr>
    </w:lvl>
  </w:abstractNum>
  <w:num w:numId="1" w16cid:durableId="2117826384">
    <w:abstractNumId w:val="0"/>
  </w:num>
  <w:num w:numId="2" w16cid:durableId="8369633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567"/>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DAF"/>
    <w:rsid w:val="00015640"/>
    <w:rsid w:val="000276DB"/>
    <w:rsid w:val="0003227B"/>
    <w:rsid w:val="000356CF"/>
    <w:rsid w:val="00043C9D"/>
    <w:rsid w:val="0005169E"/>
    <w:rsid w:val="00065C88"/>
    <w:rsid w:val="000B1472"/>
    <w:rsid w:val="000C682D"/>
    <w:rsid w:val="000D2702"/>
    <w:rsid w:val="000D437F"/>
    <w:rsid w:val="000F32E8"/>
    <w:rsid w:val="0011339E"/>
    <w:rsid w:val="0012052F"/>
    <w:rsid w:val="001301D7"/>
    <w:rsid w:val="00165822"/>
    <w:rsid w:val="00167A2C"/>
    <w:rsid w:val="001A5258"/>
    <w:rsid w:val="001E5FFA"/>
    <w:rsid w:val="00202E3C"/>
    <w:rsid w:val="00260128"/>
    <w:rsid w:val="00261911"/>
    <w:rsid w:val="00280B9F"/>
    <w:rsid w:val="002A7B1C"/>
    <w:rsid w:val="002D3D5B"/>
    <w:rsid w:val="002E3A85"/>
    <w:rsid w:val="002E6B16"/>
    <w:rsid w:val="003C0FDE"/>
    <w:rsid w:val="003E267D"/>
    <w:rsid w:val="003E35F4"/>
    <w:rsid w:val="003F4447"/>
    <w:rsid w:val="00404EDE"/>
    <w:rsid w:val="004306DE"/>
    <w:rsid w:val="00446D38"/>
    <w:rsid w:val="0045205C"/>
    <w:rsid w:val="00462A02"/>
    <w:rsid w:val="004651F9"/>
    <w:rsid w:val="004721E4"/>
    <w:rsid w:val="00493567"/>
    <w:rsid w:val="00495E2D"/>
    <w:rsid w:val="004C43C7"/>
    <w:rsid w:val="004E7519"/>
    <w:rsid w:val="005262D6"/>
    <w:rsid w:val="0057455F"/>
    <w:rsid w:val="00594737"/>
    <w:rsid w:val="005A32AD"/>
    <w:rsid w:val="005A6A96"/>
    <w:rsid w:val="006019F1"/>
    <w:rsid w:val="00637DBE"/>
    <w:rsid w:val="00644107"/>
    <w:rsid w:val="00661C36"/>
    <w:rsid w:val="006976AE"/>
    <w:rsid w:val="006B7ED5"/>
    <w:rsid w:val="006F7F35"/>
    <w:rsid w:val="00706BDC"/>
    <w:rsid w:val="00716FD3"/>
    <w:rsid w:val="00736245"/>
    <w:rsid w:val="007510DF"/>
    <w:rsid w:val="00757920"/>
    <w:rsid w:val="00777F49"/>
    <w:rsid w:val="007962AE"/>
    <w:rsid w:val="007A09E9"/>
    <w:rsid w:val="007A0C6F"/>
    <w:rsid w:val="007A6B49"/>
    <w:rsid w:val="00846A73"/>
    <w:rsid w:val="0086290E"/>
    <w:rsid w:val="00865560"/>
    <w:rsid w:val="008733DB"/>
    <w:rsid w:val="008A21CD"/>
    <w:rsid w:val="008C5334"/>
    <w:rsid w:val="008E62C9"/>
    <w:rsid w:val="00902CFA"/>
    <w:rsid w:val="00912083"/>
    <w:rsid w:val="00947009"/>
    <w:rsid w:val="00957D95"/>
    <w:rsid w:val="00974EDA"/>
    <w:rsid w:val="009926AB"/>
    <w:rsid w:val="00995596"/>
    <w:rsid w:val="009A6870"/>
    <w:rsid w:val="009C371D"/>
    <w:rsid w:val="009D4D9D"/>
    <w:rsid w:val="009F5CB8"/>
    <w:rsid w:val="00A07A33"/>
    <w:rsid w:val="00A36386"/>
    <w:rsid w:val="00A74ABF"/>
    <w:rsid w:val="00AD67E9"/>
    <w:rsid w:val="00B06880"/>
    <w:rsid w:val="00B16200"/>
    <w:rsid w:val="00B82439"/>
    <w:rsid w:val="00B91DAF"/>
    <w:rsid w:val="00BA7236"/>
    <w:rsid w:val="00BB2C4C"/>
    <w:rsid w:val="00BB38AB"/>
    <w:rsid w:val="00BB6FB7"/>
    <w:rsid w:val="00BC6BD7"/>
    <w:rsid w:val="00BD13BB"/>
    <w:rsid w:val="00BE2196"/>
    <w:rsid w:val="00C150BD"/>
    <w:rsid w:val="00C20F72"/>
    <w:rsid w:val="00C66041"/>
    <w:rsid w:val="00C67AFC"/>
    <w:rsid w:val="00C76EE5"/>
    <w:rsid w:val="00C8008E"/>
    <w:rsid w:val="00C951E7"/>
    <w:rsid w:val="00CB0DB8"/>
    <w:rsid w:val="00CB299F"/>
    <w:rsid w:val="00CD0964"/>
    <w:rsid w:val="00CD29B5"/>
    <w:rsid w:val="00CF18BD"/>
    <w:rsid w:val="00D015E9"/>
    <w:rsid w:val="00D1585C"/>
    <w:rsid w:val="00D16FF9"/>
    <w:rsid w:val="00D329EC"/>
    <w:rsid w:val="00D4749B"/>
    <w:rsid w:val="00D734D9"/>
    <w:rsid w:val="00D907AA"/>
    <w:rsid w:val="00DA05D6"/>
    <w:rsid w:val="00DC7031"/>
    <w:rsid w:val="00DF1E8C"/>
    <w:rsid w:val="00E528CA"/>
    <w:rsid w:val="00E62E47"/>
    <w:rsid w:val="00E83EFC"/>
    <w:rsid w:val="00EB2C96"/>
    <w:rsid w:val="00EC0CB3"/>
    <w:rsid w:val="00EC62BA"/>
    <w:rsid w:val="00F4033C"/>
    <w:rsid w:val="00F404B7"/>
    <w:rsid w:val="00F435CA"/>
    <w:rsid w:val="00F53B51"/>
    <w:rsid w:val="00F735BD"/>
    <w:rsid w:val="00F7586C"/>
    <w:rsid w:val="00FB34EC"/>
    <w:rsid w:val="00FB6D3F"/>
    <w:rsid w:val="00FE1D09"/>
    <w:rsid w:val="00FF1AFE"/>
    <w:rsid w:val="00FF71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CA15E"/>
  <w15:chartTrackingRefBased/>
  <w15:docId w15:val="{B02F46A5-5319-4AD1-8A1B-EB5861FD0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D29B5"/>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CD29B5"/>
  </w:style>
  <w:style w:type="paragraph" w:styleId="ListParagraph">
    <w:name w:val="List Paragraph"/>
    <w:aliases w:val="Buletai,Numbered Para 1,Dot pt,No Spacing1,List Paragraph Char Char Char,Indicator Text,Bullet 1,List Paragraph1,Bullet Points,MAIN CONTENT,List Paragraph12,F5 List Paragraph,Heading 2_sj,1st level - Bullet List Paragraph,Bullet EY,lp1"/>
    <w:basedOn w:val="Normal"/>
    <w:link w:val="ListParagraphChar"/>
    <w:uiPriority w:val="34"/>
    <w:qFormat/>
    <w:rsid w:val="0011339E"/>
    <w:pPr>
      <w:ind w:left="720"/>
      <w:contextualSpacing/>
    </w:pPr>
  </w:style>
  <w:style w:type="character" w:customStyle="1" w:styleId="ListParagraphChar">
    <w:name w:val="List Paragraph Char"/>
    <w:aliases w:val="Buletai Char,Numbered Para 1 Char,Dot pt Char,No Spacing1 Char,List Paragraph Char Char Char Char,Indicator Text Char,Bullet 1 Char,List Paragraph1 Char,Bullet Points Char,MAIN CONTENT Char,List Paragraph12 Char,Heading 2_sj Char"/>
    <w:basedOn w:val="DefaultParagraphFont"/>
    <w:link w:val="ListParagraph"/>
    <w:uiPriority w:val="34"/>
    <w:qFormat/>
    <w:locked/>
    <w:rsid w:val="00E83EFC"/>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4</Pages>
  <Words>1302</Words>
  <Characters>7427</Characters>
  <Application>Microsoft Office Word</Application>
  <DocSecurity>0</DocSecurity>
  <Lines>61</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Paveldas</dc:creator>
  <cp:keywords/>
  <dc:description/>
  <cp:lastModifiedBy>An Sav</cp:lastModifiedBy>
  <cp:revision>15</cp:revision>
  <cp:lastPrinted>2024-11-14T12:39:00Z</cp:lastPrinted>
  <dcterms:created xsi:type="dcterms:W3CDTF">2025-01-31T11:54:00Z</dcterms:created>
  <dcterms:modified xsi:type="dcterms:W3CDTF">2025-02-20T13:43:00Z</dcterms:modified>
</cp:coreProperties>
</file>